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5F7" w:rsidRPr="001B3F78" w:rsidRDefault="004B6EB8" w:rsidP="000A3981">
      <w:pPr>
        <w:pStyle w:val="AHPRATitle"/>
        <w:jc w:val="right"/>
        <w:rPr>
          <w:noProof/>
          <w:sz w:val="20"/>
          <w:szCs w:val="20"/>
        </w:rPr>
      </w:pPr>
      <w:r>
        <w:rPr>
          <w:noProof/>
          <w:sz w:val="20"/>
          <w:szCs w:val="20"/>
        </w:rPr>
        <w:drawing>
          <wp:inline distT="0" distB="0" distL="0" distR="0">
            <wp:extent cx="1294130" cy="1294130"/>
            <wp:effectExtent l="0" t="0" r="1270" b="1270"/>
            <wp:docPr id="1" name="Picture 1" descr="AHPRA_PharmacyBoardof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harmacyBoardofAustrali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4130" cy="1294130"/>
                    </a:xfrm>
                    <a:prstGeom prst="rect">
                      <a:avLst/>
                    </a:prstGeom>
                    <a:noFill/>
                    <a:ln>
                      <a:noFill/>
                    </a:ln>
                  </pic:spPr>
                </pic:pic>
              </a:graphicData>
            </a:graphic>
          </wp:inline>
        </w:drawing>
      </w:r>
    </w:p>
    <w:p w:rsidR="000A3981" w:rsidRPr="001B3F78" w:rsidRDefault="000A3981" w:rsidP="000A3981">
      <w:pPr>
        <w:pStyle w:val="AHPRATitle"/>
        <w:rPr>
          <w:b/>
          <w:noProof/>
          <w:sz w:val="28"/>
          <w:szCs w:val="28"/>
        </w:rPr>
      </w:pPr>
      <w:r w:rsidRPr="001B3F78">
        <w:rPr>
          <w:b/>
          <w:sz w:val="28"/>
          <w:szCs w:val="28"/>
        </w:rPr>
        <w:t>Communiqué</w:t>
      </w:r>
    </w:p>
    <w:p w:rsidR="00745EEC" w:rsidRPr="00C51D6E" w:rsidRDefault="006E6F14" w:rsidP="000A3981">
      <w:pPr>
        <w:rPr>
          <w:rFonts w:ascii="Arial" w:hAnsi="Arial" w:cs="Arial"/>
          <w:b/>
          <w:sz w:val="20"/>
          <w:szCs w:val="20"/>
          <w:lang w:val="en-US"/>
        </w:rPr>
      </w:pPr>
      <w:r>
        <w:rPr>
          <w:rFonts w:ascii="Arial" w:hAnsi="Arial" w:cs="Arial"/>
          <w:b/>
          <w:sz w:val="20"/>
          <w:szCs w:val="20"/>
          <w:lang w:val="en-US"/>
        </w:rPr>
        <w:t>4</w:t>
      </w:r>
      <w:r w:rsidR="004B23C6">
        <w:rPr>
          <w:rFonts w:ascii="Arial" w:hAnsi="Arial" w:cs="Arial"/>
          <w:b/>
          <w:sz w:val="20"/>
          <w:szCs w:val="20"/>
          <w:lang w:val="en-US"/>
        </w:rPr>
        <w:t xml:space="preserve"> November</w:t>
      </w:r>
      <w:r w:rsidR="00F928E9" w:rsidRPr="00C51D6E">
        <w:rPr>
          <w:rFonts w:ascii="Arial" w:hAnsi="Arial" w:cs="Arial"/>
          <w:b/>
          <w:sz w:val="20"/>
          <w:szCs w:val="20"/>
          <w:lang w:val="en-US"/>
        </w:rPr>
        <w:t xml:space="preserve"> </w:t>
      </w:r>
      <w:r w:rsidR="00717CEA" w:rsidRPr="00C51D6E">
        <w:rPr>
          <w:rFonts w:ascii="Arial" w:hAnsi="Arial" w:cs="Arial"/>
          <w:b/>
          <w:sz w:val="20"/>
          <w:szCs w:val="20"/>
          <w:lang w:val="en-US"/>
        </w:rPr>
        <w:t>2013</w:t>
      </w:r>
    </w:p>
    <w:p w:rsidR="00745EEC" w:rsidRPr="001B3F78" w:rsidRDefault="00745EEC" w:rsidP="000A3981">
      <w:pPr>
        <w:rPr>
          <w:rFonts w:ascii="Arial" w:hAnsi="Arial" w:cs="Arial"/>
          <w:b/>
          <w:sz w:val="20"/>
          <w:szCs w:val="20"/>
          <w:lang w:val="en-US"/>
        </w:rPr>
      </w:pPr>
    </w:p>
    <w:p w:rsidR="00750FA1" w:rsidRDefault="00750FA1" w:rsidP="00750FA1">
      <w:pPr>
        <w:spacing w:after="120"/>
        <w:rPr>
          <w:rFonts w:ascii="Arial" w:hAnsi="Arial" w:cs="Arial"/>
          <w:sz w:val="20"/>
          <w:szCs w:val="20"/>
          <w:lang w:val="en-US"/>
        </w:rPr>
      </w:pPr>
      <w:r w:rsidRPr="00AE32B8">
        <w:rPr>
          <w:rFonts w:ascii="Arial" w:hAnsi="Arial" w:cs="Arial"/>
          <w:sz w:val="20"/>
          <w:szCs w:val="20"/>
          <w:lang w:val="en-US"/>
        </w:rPr>
        <w:t xml:space="preserve">The Pharmacy Board of Australia met on </w:t>
      </w:r>
      <w:r w:rsidR="003618AA">
        <w:rPr>
          <w:rFonts w:ascii="Arial" w:hAnsi="Arial" w:cs="Arial"/>
          <w:sz w:val="20"/>
          <w:szCs w:val="20"/>
          <w:lang w:val="en-US"/>
        </w:rPr>
        <w:t>18</w:t>
      </w:r>
      <w:r w:rsidR="0090689C">
        <w:rPr>
          <w:rFonts w:ascii="Arial" w:hAnsi="Arial" w:cs="Arial"/>
          <w:sz w:val="20"/>
          <w:szCs w:val="20"/>
          <w:lang w:val="en-US"/>
        </w:rPr>
        <w:t xml:space="preserve"> </w:t>
      </w:r>
      <w:r w:rsidR="003618AA">
        <w:rPr>
          <w:rFonts w:ascii="Arial" w:hAnsi="Arial" w:cs="Arial"/>
          <w:sz w:val="20"/>
          <w:szCs w:val="20"/>
          <w:lang w:val="en-US"/>
        </w:rPr>
        <w:t>October</w:t>
      </w:r>
      <w:r>
        <w:rPr>
          <w:rFonts w:ascii="Arial" w:hAnsi="Arial" w:cs="Arial"/>
          <w:sz w:val="20"/>
          <w:szCs w:val="20"/>
          <w:lang w:val="en-US"/>
        </w:rPr>
        <w:t xml:space="preserve"> 2013</w:t>
      </w:r>
      <w:r w:rsidRPr="00AE32B8">
        <w:rPr>
          <w:rFonts w:ascii="Arial" w:hAnsi="Arial" w:cs="Arial"/>
          <w:sz w:val="20"/>
          <w:szCs w:val="20"/>
          <w:lang w:val="en-US"/>
        </w:rPr>
        <w:t xml:space="preserve"> </w:t>
      </w:r>
      <w:r w:rsidR="003618AA">
        <w:rPr>
          <w:rFonts w:ascii="Arial" w:hAnsi="Arial" w:cs="Arial"/>
          <w:sz w:val="20"/>
          <w:szCs w:val="20"/>
        </w:rPr>
        <w:t>in Sydney</w:t>
      </w:r>
      <w:r w:rsidR="0090689C">
        <w:rPr>
          <w:rFonts w:ascii="Arial" w:hAnsi="Arial" w:cs="Arial"/>
          <w:sz w:val="20"/>
          <w:szCs w:val="20"/>
        </w:rPr>
        <w:t>.</w:t>
      </w:r>
    </w:p>
    <w:p w:rsidR="00AE7517" w:rsidRDefault="00AE7517" w:rsidP="00D65600">
      <w:pPr>
        <w:pStyle w:val="AHPRASubhead"/>
        <w:rPr>
          <w:rFonts w:cs="Arial"/>
          <w:szCs w:val="20"/>
        </w:rPr>
      </w:pPr>
      <w:r>
        <w:rPr>
          <w:rFonts w:cs="Arial"/>
          <w:szCs w:val="20"/>
        </w:rPr>
        <w:t>Meetings in Sydney</w:t>
      </w:r>
    </w:p>
    <w:p w:rsidR="00AE7517" w:rsidRDefault="00AE7517" w:rsidP="00AE7517">
      <w:pPr>
        <w:shd w:val="clear" w:color="auto" w:fill="FFFFFF"/>
        <w:spacing w:after="200" w:line="245" w:lineRule="atLeast"/>
        <w:ind w:right="245"/>
        <w:rPr>
          <w:rFonts w:ascii="Arial" w:hAnsi="Arial" w:cs="Arial"/>
          <w:sz w:val="20"/>
          <w:szCs w:val="20"/>
        </w:rPr>
      </w:pPr>
      <w:r>
        <w:rPr>
          <w:rFonts w:ascii="Arial" w:hAnsi="Arial" w:cs="Arial"/>
          <w:sz w:val="20"/>
          <w:szCs w:val="20"/>
        </w:rPr>
        <w:t>The Board conducted i</w:t>
      </w:r>
      <w:r w:rsidR="005003EB">
        <w:rPr>
          <w:rFonts w:ascii="Arial" w:hAnsi="Arial" w:cs="Arial"/>
          <w:sz w:val="20"/>
          <w:szCs w:val="20"/>
        </w:rPr>
        <w:t>t</w:t>
      </w:r>
      <w:r>
        <w:rPr>
          <w:rFonts w:ascii="Arial" w:hAnsi="Arial" w:cs="Arial"/>
          <w:sz w:val="20"/>
          <w:szCs w:val="20"/>
        </w:rPr>
        <w:t xml:space="preserve">s October meeting in Sydney.  This provided the opportunity to meet with local pharmacists and stakeholders.  </w:t>
      </w:r>
      <w:r w:rsidRPr="00717CEA">
        <w:rPr>
          <w:rFonts w:ascii="Arial" w:hAnsi="Arial" w:cs="Arial"/>
          <w:sz w:val="20"/>
          <w:szCs w:val="20"/>
        </w:rPr>
        <w:t>The Chair provided attendees with an update on the Board’s activities and the progress of the national registration and accreditation scheme.</w:t>
      </w:r>
    </w:p>
    <w:p w:rsidR="00AE7517" w:rsidRPr="00AE7517" w:rsidRDefault="00AE7517" w:rsidP="00AE7517">
      <w:pPr>
        <w:shd w:val="clear" w:color="auto" w:fill="FFFFFF"/>
        <w:spacing w:after="200" w:line="245" w:lineRule="atLeast"/>
        <w:ind w:right="245"/>
        <w:rPr>
          <w:rFonts w:ascii="Arial" w:hAnsi="Arial" w:cs="Arial"/>
          <w:sz w:val="20"/>
          <w:szCs w:val="20"/>
        </w:rPr>
      </w:pPr>
      <w:r>
        <w:rPr>
          <w:rFonts w:ascii="Arial" w:hAnsi="Arial" w:cs="Arial"/>
          <w:sz w:val="20"/>
          <w:szCs w:val="20"/>
        </w:rPr>
        <w:t>The Board also met with the Pharmacy Council of New South Wales (PCNSW).  Under the Health Practitioner Regulation National Law, as in force in</w:t>
      </w:r>
      <w:r w:rsidR="005003EB">
        <w:rPr>
          <w:rFonts w:ascii="Arial" w:hAnsi="Arial" w:cs="Arial"/>
          <w:sz w:val="20"/>
          <w:szCs w:val="20"/>
        </w:rPr>
        <w:t xml:space="preserve"> each state and territory (the National Law), New S</w:t>
      </w:r>
      <w:r>
        <w:rPr>
          <w:rFonts w:ascii="Arial" w:hAnsi="Arial" w:cs="Arial"/>
          <w:sz w:val="20"/>
          <w:szCs w:val="20"/>
        </w:rPr>
        <w:t>outh Wales is a co-regulatory jurisdiction</w:t>
      </w:r>
      <w:r>
        <w:rPr>
          <w:rStyle w:val="FootnoteReference"/>
          <w:rFonts w:ascii="Arial" w:hAnsi="Arial" w:cs="Arial"/>
          <w:sz w:val="20"/>
          <w:szCs w:val="20"/>
        </w:rPr>
        <w:footnoteReference w:id="1"/>
      </w:r>
      <w:r>
        <w:rPr>
          <w:rFonts w:ascii="Arial" w:hAnsi="Arial" w:cs="Arial"/>
          <w:sz w:val="20"/>
          <w:szCs w:val="20"/>
        </w:rPr>
        <w:t xml:space="preserve">.  The PCNSW </w:t>
      </w:r>
      <w:r w:rsidRPr="00AE7517">
        <w:rPr>
          <w:rFonts w:ascii="Arial" w:hAnsi="Arial" w:cs="Arial"/>
          <w:sz w:val="20"/>
          <w:szCs w:val="20"/>
        </w:rPr>
        <w:t>and the Health</w:t>
      </w:r>
      <w:r>
        <w:rPr>
          <w:rFonts w:ascii="Arial" w:hAnsi="Arial" w:cs="Arial"/>
          <w:sz w:val="20"/>
          <w:szCs w:val="20"/>
        </w:rPr>
        <w:t xml:space="preserve"> </w:t>
      </w:r>
      <w:r w:rsidRPr="00AE7517">
        <w:rPr>
          <w:rFonts w:ascii="Arial" w:hAnsi="Arial" w:cs="Arial"/>
          <w:sz w:val="20"/>
          <w:szCs w:val="20"/>
        </w:rPr>
        <w:t>Care Complaints Commission (HCCC)</w:t>
      </w:r>
      <w:r>
        <w:rPr>
          <w:rFonts w:ascii="Arial" w:hAnsi="Arial" w:cs="Arial"/>
          <w:sz w:val="20"/>
          <w:szCs w:val="20"/>
        </w:rPr>
        <w:t xml:space="preserve"> </w:t>
      </w:r>
      <w:r w:rsidRPr="00AE7517">
        <w:rPr>
          <w:rFonts w:ascii="Arial" w:hAnsi="Arial" w:cs="Arial"/>
          <w:sz w:val="20"/>
          <w:szCs w:val="20"/>
        </w:rPr>
        <w:t>work together to assess and manage</w:t>
      </w:r>
      <w:r>
        <w:rPr>
          <w:rFonts w:ascii="Arial" w:hAnsi="Arial" w:cs="Arial"/>
          <w:sz w:val="20"/>
          <w:szCs w:val="20"/>
        </w:rPr>
        <w:t xml:space="preserve"> </w:t>
      </w:r>
      <w:r w:rsidRPr="00AE7517">
        <w:rPr>
          <w:rFonts w:ascii="Arial" w:hAnsi="Arial" w:cs="Arial"/>
          <w:sz w:val="20"/>
          <w:szCs w:val="20"/>
        </w:rPr>
        <w:t>complaints about practitioners’</w:t>
      </w:r>
      <w:r>
        <w:rPr>
          <w:rFonts w:ascii="Arial" w:hAnsi="Arial" w:cs="Arial"/>
          <w:sz w:val="20"/>
          <w:szCs w:val="20"/>
        </w:rPr>
        <w:t xml:space="preserve"> </w:t>
      </w:r>
      <w:r w:rsidRPr="00AE7517">
        <w:rPr>
          <w:rFonts w:ascii="Arial" w:hAnsi="Arial" w:cs="Arial"/>
          <w:sz w:val="20"/>
          <w:szCs w:val="20"/>
        </w:rPr>
        <w:t>conduct, health and performance for</w:t>
      </w:r>
      <w:r>
        <w:rPr>
          <w:rFonts w:ascii="Arial" w:hAnsi="Arial" w:cs="Arial"/>
          <w:sz w:val="20"/>
          <w:szCs w:val="20"/>
        </w:rPr>
        <w:t xml:space="preserve"> </w:t>
      </w:r>
      <w:r w:rsidRPr="00AE7517">
        <w:rPr>
          <w:rFonts w:ascii="Arial" w:hAnsi="Arial" w:cs="Arial"/>
          <w:sz w:val="20"/>
          <w:szCs w:val="20"/>
        </w:rPr>
        <w:t>behaviour that occurred in NSW.</w:t>
      </w:r>
      <w:r w:rsidR="00053B70">
        <w:rPr>
          <w:rFonts w:ascii="Arial" w:hAnsi="Arial" w:cs="Arial"/>
          <w:sz w:val="20"/>
          <w:szCs w:val="20"/>
        </w:rPr>
        <w:t xml:space="preserve">  </w:t>
      </w:r>
      <w:r w:rsidR="00053B70" w:rsidRPr="00053B70">
        <w:rPr>
          <w:rFonts w:ascii="Arial" w:hAnsi="Arial" w:cs="Arial"/>
          <w:sz w:val="20"/>
          <w:szCs w:val="20"/>
        </w:rPr>
        <w:t xml:space="preserve">The </w:t>
      </w:r>
      <w:r w:rsidR="00053B70">
        <w:rPr>
          <w:rFonts w:ascii="Arial" w:hAnsi="Arial" w:cs="Arial"/>
          <w:sz w:val="20"/>
          <w:szCs w:val="20"/>
        </w:rPr>
        <w:t xml:space="preserve">PCNSW </w:t>
      </w:r>
      <w:r w:rsidR="00053B70" w:rsidRPr="00053B70">
        <w:rPr>
          <w:rFonts w:ascii="Arial" w:hAnsi="Arial" w:cs="Arial"/>
          <w:sz w:val="20"/>
          <w:szCs w:val="20"/>
        </w:rPr>
        <w:t>also manages the regulation of pharmacy businesses in NSW</w:t>
      </w:r>
      <w:r w:rsidR="00053B70">
        <w:rPr>
          <w:rFonts w:ascii="Arial" w:hAnsi="Arial" w:cs="Arial"/>
          <w:sz w:val="20"/>
          <w:szCs w:val="20"/>
        </w:rPr>
        <w:t>.</w:t>
      </w:r>
    </w:p>
    <w:p w:rsidR="00AE7517" w:rsidRPr="00AE7517" w:rsidRDefault="00053B70" w:rsidP="00AE7517">
      <w:pPr>
        <w:shd w:val="clear" w:color="auto" w:fill="FFFFFF"/>
        <w:spacing w:after="200" w:line="245" w:lineRule="atLeast"/>
        <w:ind w:right="245"/>
        <w:rPr>
          <w:rFonts w:ascii="Arial" w:hAnsi="Arial" w:cs="Arial"/>
          <w:sz w:val="20"/>
          <w:szCs w:val="20"/>
        </w:rPr>
      </w:pPr>
      <w:r>
        <w:rPr>
          <w:rFonts w:ascii="Arial" w:hAnsi="Arial" w:cs="Arial"/>
          <w:sz w:val="20"/>
          <w:szCs w:val="20"/>
        </w:rPr>
        <w:t xml:space="preserve">The joint meeting of the Board and the PCNSW </w:t>
      </w:r>
      <w:r w:rsidR="003618AA">
        <w:rPr>
          <w:rFonts w:ascii="Arial" w:hAnsi="Arial" w:cs="Arial"/>
          <w:sz w:val="20"/>
          <w:szCs w:val="20"/>
        </w:rPr>
        <w:t>allowed for discussion on</w:t>
      </w:r>
      <w:r>
        <w:rPr>
          <w:rFonts w:ascii="Arial" w:hAnsi="Arial" w:cs="Arial"/>
          <w:sz w:val="20"/>
          <w:szCs w:val="20"/>
        </w:rPr>
        <w:t xml:space="preserve"> practice issues that have emerged since the commencement of the National Registration and Accreditation Scheme</w:t>
      </w:r>
      <w:r w:rsidR="00872074">
        <w:rPr>
          <w:rFonts w:ascii="Arial" w:hAnsi="Arial" w:cs="Arial"/>
          <w:sz w:val="20"/>
          <w:szCs w:val="20"/>
        </w:rPr>
        <w:t xml:space="preserve"> (the National Scheme)</w:t>
      </w:r>
      <w:r>
        <w:rPr>
          <w:rFonts w:ascii="Arial" w:hAnsi="Arial" w:cs="Arial"/>
          <w:sz w:val="20"/>
          <w:szCs w:val="20"/>
        </w:rPr>
        <w:t>.</w:t>
      </w:r>
      <w:r w:rsidR="003618AA">
        <w:rPr>
          <w:rFonts w:ascii="Arial" w:hAnsi="Arial" w:cs="Arial"/>
          <w:sz w:val="20"/>
          <w:szCs w:val="20"/>
        </w:rPr>
        <w:t xml:space="preserve">  Both entities have agreed to co-operate on matters of shared interest and relevance and </w:t>
      </w:r>
      <w:r w:rsidR="006E6F14">
        <w:rPr>
          <w:rFonts w:ascii="Arial" w:hAnsi="Arial" w:cs="Arial"/>
          <w:sz w:val="20"/>
          <w:szCs w:val="20"/>
        </w:rPr>
        <w:t>will</w:t>
      </w:r>
      <w:r w:rsidR="003618AA">
        <w:rPr>
          <w:rFonts w:ascii="Arial" w:hAnsi="Arial" w:cs="Arial"/>
          <w:sz w:val="20"/>
          <w:szCs w:val="20"/>
        </w:rPr>
        <w:t xml:space="preserve"> meet on a regular basis as required.</w:t>
      </w:r>
    </w:p>
    <w:p w:rsidR="004B23C6" w:rsidRDefault="004B23C6" w:rsidP="00D65600">
      <w:pPr>
        <w:pStyle w:val="AHPRASubhead"/>
        <w:rPr>
          <w:rFonts w:cs="Arial"/>
          <w:szCs w:val="20"/>
        </w:rPr>
      </w:pPr>
      <w:r>
        <w:rPr>
          <w:rFonts w:cs="Arial"/>
          <w:szCs w:val="20"/>
        </w:rPr>
        <w:t>Annual report</w:t>
      </w:r>
    </w:p>
    <w:p w:rsidR="004B23C6" w:rsidRPr="004B23C6" w:rsidRDefault="004B23C6" w:rsidP="004B23C6">
      <w:pPr>
        <w:shd w:val="clear" w:color="auto" w:fill="FFFFFF"/>
        <w:spacing w:after="200" w:line="245" w:lineRule="atLeast"/>
        <w:ind w:right="245"/>
        <w:rPr>
          <w:rFonts w:ascii="Arial" w:hAnsi="Arial" w:cs="Arial"/>
          <w:sz w:val="20"/>
          <w:szCs w:val="20"/>
        </w:rPr>
      </w:pPr>
      <w:r w:rsidRPr="004B23C6">
        <w:rPr>
          <w:rFonts w:ascii="Arial" w:hAnsi="Arial" w:cs="Arial"/>
          <w:sz w:val="20"/>
          <w:szCs w:val="20"/>
        </w:rPr>
        <w:t xml:space="preserve">The 2012/13 Annual Report of the Australian Health Practitioner Regulation Agency (AHPRA) and the </w:t>
      </w:r>
      <w:r>
        <w:rPr>
          <w:rFonts w:ascii="Arial" w:hAnsi="Arial" w:cs="Arial"/>
          <w:sz w:val="20"/>
          <w:szCs w:val="20"/>
        </w:rPr>
        <w:t xml:space="preserve">14 </w:t>
      </w:r>
      <w:r w:rsidRPr="004B23C6">
        <w:rPr>
          <w:rFonts w:ascii="Arial" w:hAnsi="Arial" w:cs="Arial"/>
          <w:sz w:val="20"/>
          <w:szCs w:val="20"/>
        </w:rPr>
        <w:t>National Boards has been published</w:t>
      </w:r>
      <w:r>
        <w:rPr>
          <w:rFonts w:ascii="Arial" w:hAnsi="Arial" w:cs="Arial"/>
          <w:sz w:val="20"/>
          <w:szCs w:val="20"/>
        </w:rPr>
        <w:t xml:space="preserve"> on the </w:t>
      </w:r>
      <w:hyperlink r:id="rId9" w:anchor="AHPRA" w:history="1">
        <w:r w:rsidRPr="004B23C6">
          <w:rPr>
            <w:rStyle w:val="Hyperlink"/>
            <w:rFonts w:ascii="Arial" w:hAnsi="Arial" w:cs="Arial"/>
            <w:sz w:val="20"/>
            <w:szCs w:val="20"/>
          </w:rPr>
          <w:t>AHPRA website</w:t>
        </w:r>
      </w:hyperlink>
      <w:r>
        <w:rPr>
          <w:rFonts w:ascii="Arial" w:hAnsi="Arial" w:cs="Arial"/>
          <w:sz w:val="20"/>
          <w:szCs w:val="20"/>
        </w:rPr>
        <w:t>.</w:t>
      </w:r>
    </w:p>
    <w:p w:rsidR="004B23C6" w:rsidRPr="004B23C6" w:rsidRDefault="004B23C6" w:rsidP="004B23C6">
      <w:pPr>
        <w:shd w:val="clear" w:color="auto" w:fill="FFFFFF"/>
        <w:spacing w:after="200" w:line="245" w:lineRule="atLeast"/>
        <w:ind w:right="245"/>
        <w:rPr>
          <w:rFonts w:ascii="Arial" w:hAnsi="Arial" w:cs="Arial"/>
          <w:sz w:val="20"/>
          <w:szCs w:val="20"/>
        </w:rPr>
      </w:pPr>
      <w:r w:rsidRPr="004B23C6">
        <w:rPr>
          <w:rFonts w:ascii="Arial" w:hAnsi="Arial" w:cs="Arial"/>
          <w:sz w:val="20"/>
          <w:szCs w:val="20"/>
        </w:rPr>
        <w:t>Each year, AHPRA and the National Boards report to the Ministerial Council on activities and performance. The annual report provides a national snapshot of the work and finances of the National Scheme and is tabled in the parliaments of each of state and territory and the Commonwealth.</w:t>
      </w:r>
      <w:r>
        <w:rPr>
          <w:rFonts w:ascii="Arial" w:hAnsi="Arial" w:cs="Arial"/>
          <w:sz w:val="20"/>
          <w:szCs w:val="20"/>
        </w:rPr>
        <w:t xml:space="preserve"> </w:t>
      </w:r>
    </w:p>
    <w:p w:rsidR="00AE7517" w:rsidRDefault="003618AA" w:rsidP="00D65600">
      <w:pPr>
        <w:pStyle w:val="AHPRASubhead"/>
        <w:rPr>
          <w:rFonts w:cs="Arial"/>
          <w:szCs w:val="20"/>
        </w:rPr>
      </w:pPr>
      <w:r>
        <w:rPr>
          <w:rFonts w:cs="Arial"/>
          <w:szCs w:val="20"/>
        </w:rPr>
        <w:t>Audit of registration standards</w:t>
      </w:r>
    </w:p>
    <w:p w:rsidR="003618AA" w:rsidRPr="003618AA" w:rsidRDefault="003618AA" w:rsidP="003618AA">
      <w:pPr>
        <w:shd w:val="clear" w:color="auto" w:fill="FFFFFF"/>
        <w:spacing w:after="200" w:line="245" w:lineRule="atLeast"/>
        <w:ind w:right="245"/>
        <w:rPr>
          <w:rFonts w:ascii="Arial" w:hAnsi="Arial" w:cs="Arial"/>
          <w:sz w:val="20"/>
          <w:szCs w:val="20"/>
        </w:rPr>
      </w:pPr>
      <w:r>
        <w:rPr>
          <w:rFonts w:ascii="Arial" w:hAnsi="Arial" w:cs="Arial"/>
          <w:sz w:val="20"/>
          <w:szCs w:val="20"/>
        </w:rPr>
        <w:t>The Australian Health Practitioner Regulation Agency (</w:t>
      </w:r>
      <w:r w:rsidRPr="003618AA">
        <w:rPr>
          <w:rFonts w:ascii="Arial" w:hAnsi="Arial" w:cs="Arial"/>
          <w:sz w:val="20"/>
          <w:szCs w:val="20"/>
        </w:rPr>
        <w:t>AHPRA</w:t>
      </w:r>
      <w:r>
        <w:rPr>
          <w:rFonts w:ascii="Arial" w:hAnsi="Arial" w:cs="Arial"/>
          <w:sz w:val="20"/>
          <w:szCs w:val="20"/>
        </w:rPr>
        <w:t>)</w:t>
      </w:r>
      <w:r w:rsidRPr="003618AA">
        <w:rPr>
          <w:rFonts w:ascii="Arial" w:hAnsi="Arial" w:cs="Arial"/>
          <w:sz w:val="20"/>
          <w:szCs w:val="20"/>
        </w:rPr>
        <w:t xml:space="preserve"> and the National Boards have developed a nationally consistent approach to auditing health practitioners’ compliance with mandatory registration standards. Audits are an important part of the way National Boards and AHPRA can better protect the public. They help to ensure that practitioners are meeting the mandatory registrations standards and provide important assurance to the community and the Boards. </w:t>
      </w:r>
    </w:p>
    <w:p w:rsidR="00AE7517" w:rsidRPr="00AE7517" w:rsidRDefault="003618AA" w:rsidP="00AE7517">
      <w:pPr>
        <w:shd w:val="clear" w:color="auto" w:fill="FFFFFF"/>
        <w:spacing w:after="200" w:line="245" w:lineRule="atLeast"/>
        <w:ind w:right="245"/>
        <w:rPr>
          <w:rFonts w:ascii="Arial" w:hAnsi="Arial" w:cs="Arial"/>
          <w:sz w:val="20"/>
          <w:szCs w:val="20"/>
        </w:rPr>
      </w:pPr>
      <w:r>
        <w:rPr>
          <w:rFonts w:ascii="Arial" w:hAnsi="Arial" w:cs="Arial"/>
          <w:sz w:val="20"/>
          <w:szCs w:val="20"/>
        </w:rPr>
        <w:t xml:space="preserve">Pharmacists were advised in the previous Board communiqué </w:t>
      </w:r>
      <w:r>
        <w:rPr>
          <w:rFonts w:ascii="Arial" w:hAnsi="Arial" w:cs="Arial"/>
          <w:sz w:val="20"/>
          <w:szCs w:val="20"/>
          <w:lang w:val="en-US"/>
        </w:rPr>
        <w:t>to</w:t>
      </w:r>
      <w:r w:rsidRPr="003618AA">
        <w:rPr>
          <w:rFonts w:ascii="Arial" w:hAnsi="Arial" w:cs="Arial"/>
          <w:sz w:val="20"/>
          <w:szCs w:val="20"/>
          <w:lang w:val="en-US"/>
        </w:rPr>
        <w:t xml:space="preserve"> note that auditing may occur at any time i.e. not as part of the renewal process; and </w:t>
      </w:r>
      <w:r>
        <w:rPr>
          <w:rFonts w:ascii="Arial" w:hAnsi="Arial" w:cs="Arial"/>
          <w:sz w:val="20"/>
          <w:szCs w:val="20"/>
          <w:lang w:val="en-US"/>
        </w:rPr>
        <w:t xml:space="preserve">to </w:t>
      </w:r>
      <w:r w:rsidRPr="003618AA">
        <w:rPr>
          <w:rFonts w:ascii="Arial" w:hAnsi="Arial" w:cs="Arial"/>
          <w:sz w:val="20"/>
          <w:szCs w:val="20"/>
          <w:lang w:val="en-US"/>
        </w:rPr>
        <w:t>ensure evidence (records of activities which meet the requirements of the standard) are retained for three years</w:t>
      </w:r>
      <w:r>
        <w:rPr>
          <w:rFonts w:ascii="Arial" w:hAnsi="Arial" w:cs="Arial"/>
          <w:sz w:val="20"/>
          <w:szCs w:val="20"/>
          <w:lang w:val="en-US"/>
        </w:rPr>
        <w:t xml:space="preserve">.  Pharmacists are randomly selected for audit.  Selected pharmacists will receive an audit </w:t>
      </w:r>
      <w:r>
        <w:rPr>
          <w:rFonts w:ascii="Arial" w:hAnsi="Arial" w:cs="Arial"/>
          <w:sz w:val="20"/>
          <w:szCs w:val="20"/>
          <w:lang w:val="en-US"/>
        </w:rPr>
        <w:lastRenderedPageBreak/>
        <w:t xml:space="preserve">notice in the mail from AHPRA advising them what they must do including the information they must submit to AHPRA.  Further information is available on the Board’s </w:t>
      </w:r>
      <w:hyperlink r:id="rId10" w:history="1">
        <w:r w:rsidRPr="00503572">
          <w:rPr>
            <w:rStyle w:val="Hyperlink"/>
            <w:rFonts w:ascii="Arial" w:hAnsi="Arial" w:cs="Arial"/>
            <w:sz w:val="20"/>
            <w:szCs w:val="20"/>
            <w:lang w:val="en-US"/>
          </w:rPr>
          <w:t>website</w:t>
        </w:r>
      </w:hyperlink>
      <w:r>
        <w:rPr>
          <w:rFonts w:ascii="Arial" w:hAnsi="Arial" w:cs="Arial"/>
          <w:sz w:val="20"/>
          <w:szCs w:val="20"/>
          <w:lang w:val="en-US"/>
        </w:rPr>
        <w:t>.</w:t>
      </w:r>
    </w:p>
    <w:p w:rsidR="00AE7517" w:rsidRDefault="00872074" w:rsidP="00D65600">
      <w:pPr>
        <w:pStyle w:val="AHPRASubhead"/>
        <w:rPr>
          <w:rFonts w:cs="Arial"/>
          <w:szCs w:val="20"/>
        </w:rPr>
      </w:pPr>
      <w:r>
        <w:rPr>
          <w:rFonts w:cs="Arial"/>
          <w:szCs w:val="20"/>
        </w:rPr>
        <w:t xml:space="preserve">Review of </w:t>
      </w:r>
      <w:r w:rsidRPr="00872074">
        <w:rPr>
          <w:rFonts w:cs="Arial"/>
          <w:szCs w:val="20"/>
        </w:rPr>
        <w:t xml:space="preserve">English language skills and criminal history </w:t>
      </w:r>
      <w:r>
        <w:rPr>
          <w:rFonts w:cs="Arial"/>
          <w:szCs w:val="20"/>
        </w:rPr>
        <w:t xml:space="preserve">registration </w:t>
      </w:r>
      <w:r w:rsidRPr="00872074">
        <w:rPr>
          <w:rFonts w:cs="Arial"/>
          <w:szCs w:val="20"/>
        </w:rPr>
        <w:t>standards</w:t>
      </w:r>
    </w:p>
    <w:p w:rsidR="00872074" w:rsidRPr="00872074" w:rsidRDefault="00872074" w:rsidP="00872074">
      <w:pPr>
        <w:shd w:val="clear" w:color="auto" w:fill="FFFFFF"/>
        <w:spacing w:after="200" w:line="245" w:lineRule="atLeast"/>
        <w:ind w:right="245"/>
        <w:rPr>
          <w:rFonts w:ascii="Arial" w:hAnsi="Arial" w:cs="Arial"/>
          <w:sz w:val="20"/>
          <w:szCs w:val="20"/>
        </w:rPr>
      </w:pPr>
      <w:r>
        <w:rPr>
          <w:rFonts w:ascii="Arial" w:hAnsi="Arial" w:cs="Arial"/>
          <w:sz w:val="20"/>
          <w:szCs w:val="20"/>
        </w:rPr>
        <w:t xml:space="preserve">National Boards </w:t>
      </w:r>
      <w:r w:rsidRPr="00872074">
        <w:rPr>
          <w:rFonts w:ascii="Arial" w:hAnsi="Arial" w:cs="Arial"/>
          <w:sz w:val="20"/>
          <w:szCs w:val="20"/>
        </w:rPr>
        <w:t>asking the community</w:t>
      </w:r>
      <w:r>
        <w:rPr>
          <w:rFonts w:ascii="Arial" w:hAnsi="Arial" w:cs="Arial"/>
          <w:sz w:val="20"/>
          <w:szCs w:val="20"/>
        </w:rPr>
        <w:t>, stakeholders</w:t>
      </w:r>
      <w:r w:rsidRPr="00872074">
        <w:rPr>
          <w:rFonts w:ascii="Arial" w:hAnsi="Arial" w:cs="Arial"/>
          <w:sz w:val="20"/>
          <w:szCs w:val="20"/>
        </w:rPr>
        <w:t xml:space="preserve"> and health practitioners to have their say on the standards registered health practitioners must meet for English language skills and criminal history.</w:t>
      </w:r>
    </w:p>
    <w:p w:rsidR="00AE7517" w:rsidRPr="00872074" w:rsidRDefault="00872074" w:rsidP="00872074">
      <w:pPr>
        <w:shd w:val="clear" w:color="auto" w:fill="FFFFFF"/>
        <w:spacing w:after="200" w:line="245" w:lineRule="atLeast"/>
        <w:ind w:right="245"/>
        <w:rPr>
          <w:rFonts w:ascii="Arial" w:hAnsi="Arial" w:cs="Arial"/>
          <w:b/>
          <w:sz w:val="20"/>
          <w:szCs w:val="20"/>
        </w:rPr>
      </w:pPr>
      <w:r w:rsidRPr="00872074">
        <w:rPr>
          <w:rFonts w:ascii="Arial" w:hAnsi="Arial" w:cs="Arial"/>
          <w:sz w:val="20"/>
          <w:szCs w:val="20"/>
        </w:rPr>
        <w:t>Under the National Law, the 14 National Boards in the National Scheme set registration standards that all registered health practitioners must meet. This consultation is part of a scheduled review of the registration standards, after three years experience with the National Scheme.</w:t>
      </w:r>
      <w:r>
        <w:rPr>
          <w:rFonts w:ascii="Arial" w:hAnsi="Arial" w:cs="Arial"/>
          <w:sz w:val="20"/>
          <w:szCs w:val="20"/>
        </w:rPr>
        <w:t xml:space="preserve">  Further information is available on the Board’s </w:t>
      </w:r>
      <w:hyperlink r:id="rId11" w:history="1">
        <w:r w:rsidRPr="00872074">
          <w:rPr>
            <w:rStyle w:val="Hyperlink"/>
            <w:rFonts w:ascii="Arial" w:hAnsi="Arial" w:cs="Arial"/>
            <w:sz w:val="20"/>
            <w:szCs w:val="20"/>
          </w:rPr>
          <w:t>website</w:t>
        </w:r>
      </w:hyperlink>
      <w:r>
        <w:rPr>
          <w:rFonts w:ascii="Arial" w:hAnsi="Arial" w:cs="Arial"/>
          <w:sz w:val="20"/>
          <w:szCs w:val="20"/>
        </w:rPr>
        <w:t>.  The closing date for submissions is 23 December 2013.</w:t>
      </w:r>
    </w:p>
    <w:p w:rsidR="00D334E5" w:rsidRPr="00D334E5" w:rsidRDefault="00D334E5" w:rsidP="00D334E5">
      <w:pPr>
        <w:pStyle w:val="AHPRASubhead"/>
        <w:rPr>
          <w:rFonts w:cs="Arial"/>
          <w:bCs/>
          <w:szCs w:val="20"/>
        </w:rPr>
      </w:pPr>
      <w:r w:rsidRPr="00D334E5">
        <w:rPr>
          <w:rFonts w:cs="Arial"/>
          <w:bCs/>
          <w:szCs w:val="20"/>
        </w:rPr>
        <w:t>Final-year students urged to apply for registration now</w:t>
      </w:r>
    </w:p>
    <w:p w:rsidR="00872074" w:rsidRPr="00D334E5" w:rsidRDefault="00D334E5" w:rsidP="00872074">
      <w:pPr>
        <w:shd w:val="clear" w:color="auto" w:fill="FFFFFF"/>
        <w:spacing w:after="200" w:line="245" w:lineRule="atLeast"/>
        <w:ind w:right="245"/>
        <w:rPr>
          <w:rFonts w:ascii="Arial" w:hAnsi="Arial" w:cs="Arial"/>
          <w:sz w:val="20"/>
          <w:szCs w:val="20"/>
        </w:rPr>
      </w:pPr>
      <w:r>
        <w:rPr>
          <w:rFonts w:ascii="Arial" w:hAnsi="Arial" w:cs="Arial"/>
          <w:sz w:val="20"/>
          <w:szCs w:val="20"/>
        </w:rPr>
        <w:t xml:space="preserve">As outlined on the Board’s </w:t>
      </w:r>
      <w:hyperlink r:id="rId12" w:history="1">
        <w:r w:rsidRPr="00D334E5">
          <w:rPr>
            <w:rStyle w:val="Hyperlink"/>
            <w:rFonts w:ascii="Arial" w:hAnsi="Arial" w:cs="Arial"/>
            <w:sz w:val="20"/>
            <w:szCs w:val="20"/>
          </w:rPr>
          <w:t>website</w:t>
        </w:r>
      </w:hyperlink>
      <w:r w:rsidR="006E6F14">
        <w:rPr>
          <w:sz w:val="20"/>
          <w:szCs w:val="20"/>
        </w:rPr>
        <w:t>,</w:t>
      </w:r>
      <w:r>
        <w:rPr>
          <w:rFonts w:ascii="Arial" w:hAnsi="Arial" w:cs="Arial"/>
          <w:sz w:val="20"/>
          <w:szCs w:val="20"/>
        </w:rPr>
        <w:t xml:space="preserve"> s</w:t>
      </w:r>
      <w:r w:rsidRPr="00D334E5">
        <w:rPr>
          <w:rFonts w:ascii="Arial" w:hAnsi="Arial" w:cs="Arial"/>
          <w:sz w:val="20"/>
          <w:szCs w:val="20"/>
        </w:rPr>
        <w:t>tudents of an approved program leading to registration as a pharmacist can go online now to apply for provisional registration before they graduate</w:t>
      </w:r>
      <w:r>
        <w:rPr>
          <w:rFonts w:ascii="Arial" w:hAnsi="Arial" w:cs="Arial"/>
          <w:sz w:val="20"/>
          <w:szCs w:val="20"/>
        </w:rPr>
        <w:t xml:space="preserve">.  The online application for provisional registration requires applicants to </w:t>
      </w:r>
      <w:r w:rsidRPr="00D334E5">
        <w:rPr>
          <w:rFonts w:ascii="Arial" w:hAnsi="Arial" w:cs="Arial"/>
          <w:sz w:val="20"/>
          <w:szCs w:val="20"/>
        </w:rPr>
        <w:t>return some supporting documents to AHPRA by mail to complete the application. An application for approval of supervised practice must also be sent to AHPRA before supervised practice may be commenced.</w:t>
      </w:r>
      <w:r>
        <w:rPr>
          <w:rFonts w:ascii="Arial" w:hAnsi="Arial" w:cs="Arial"/>
          <w:sz w:val="20"/>
          <w:szCs w:val="20"/>
        </w:rPr>
        <w:t xml:space="preserve">  The graduate application process is accessible on the AHPRA </w:t>
      </w:r>
      <w:hyperlink r:id="rId13" w:history="1">
        <w:r w:rsidRPr="00D334E5">
          <w:rPr>
            <w:rStyle w:val="Hyperlink"/>
            <w:rFonts w:ascii="Arial" w:hAnsi="Arial" w:cs="Arial"/>
            <w:sz w:val="20"/>
            <w:szCs w:val="20"/>
          </w:rPr>
          <w:t>website</w:t>
        </w:r>
      </w:hyperlink>
      <w:r>
        <w:rPr>
          <w:rFonts w:ascii="Arial" w:hAnsi="Arial" w:cs="Arial"/>
          <w:sz w:val="20"/>
          <w:szCs w:val="20"/>
        </w:rPr>
        <w:t>.</w:t>
      </w:r>
    </w:p>
    <w:p w:rsidR="00874C7F" w:rsidRPr="00874C7F" w:rsidRDefault="00D65600" w:rsidP="00D65600">
      <w:pPr>
        <w:pStyle w:val="AHPRASubhead"/>
        <w:rPr>
          <w:rFonts w:cs="Arial"/>
          <w:szCs w:val="20"/>
        </w:rPr>
      </w:pPr>
      <w:r>
        <w:rPr>
          <w:rFonts w:cs="Arial"/>
          <w:szCs w:val="20"/>
        </w:rPr>
        <w:t>Registration renewal</w:t>
      </w:r>
    </w:p>
    <w:p w:rsidR="00344F56" w:rsidRDefault="00344F56" w:rsidP="00344F56">
      <w:pPr>
        <w:shd w:val="clear" w:color="auto" w:fill="FFFFFF"/>
        <w:spacing w:after="200" w:line="245" w:lineRule="atLeast"/>
        <w:ind w:right="245"/>
        <w:rPr>
          <w:rFonts w:ascii="Arial" w:hAnsi="Arial" w:cs="Arial"/>
          <w:b/>
          <w:color w:val="555555"/>
          <w:sz w:val="18"/>
          <w:szCs w:val="18"/>
        </w:rPr>
      </w:pPr>
      <w:r>
        <w:rPr>
          <w:rFonts w:ascii="Arial" w:hAnsi="Arial" w:cs="Arial"/>
          <w:sz w:val="20"/>
          <w:szCs w:val="20"/>
        </w:rPr>
        <w:t>The</w:t>
      </w:r>
      <w:r w:rsidRPr="009310CC">
        <w:rPr>
          <w:rFonts w:ascii="Arial" w:hAnsi="Arial" w:cs="Arial"/>
          <w:sz w:val="20"/>
          <w:szCs w:val="20"/>
        </w:rPr>
        <w:t xml:space="preserve"> 2013 </w:t>
      </w:r>
      <w:r>
        <w:rPr>
          <w:rFonts w:ascii="Arial" w:hAnsi="Arial" w:cs="Arial"/>
          <w:sz w:val="20"/>
          <w:szCs w:val="20"/>
        </w:rPr>
        <w:t xml:space="preserve">on-line </w:t>
      </w:r>
      <w:r w:rsidRPr="009310CC">
        <w:rPr>
          <w:rFonts w:ascii="Arial" w:hAnsi="Arial" w:cs="Arial"/>
          <w:sz w:val="20"/>
          <w:szCs w:val="20"/>
        </w:rPr>
        <w:t xml:space="preserve">renewal of registration </w:t>
      </w:r>
      <w:r>
        <w:rPr>
          <w:rFonts w:ascii="Arial" w:hAnsi="Arial" w:cs="Arial"/>
          <w:sz w:val="20"/>
          <w:szCs w:val="20"/>
        </w:rPr>
        <w:t>function</w:t>
      </w:r>
      <w:r w:rsidRPr="009310CC">
        <w:rPr>
          <w:rFonts w:ascii="Arial" w:hAnsi="Arial" w:cs="Arial"/>
          <w:sz w:val="20"/>
          <w:szCs w:val="20"/>
        </w:rPr>
        <w:t xml:space="preserve"> for </w:t>
      </w:r>
      <w:r>
        <w:rPr>
          <w:rFonts w:ascii="Arial" w:hAnsi="Arial" w:cs="Arial"/>
          <w:sz w:val="20"/>
          <w:szCs w:val="20"/>
        </w:rPr>
        <w:t>pharmacists</w:t>
      </w:r>
      <w:r w:rsidRPr="009310CC">
        <w:rPr>
          <w:rFonts w:ascii="Arial" w:hAnsi="Arial" w:cs="Arial"/>
          <w:sz w:val="20"/>
          <w:szCs w:val="20"/>
        </w:rPr>
        <w:t xml:space="preserve"> is now </w:t>
      </w:r>
      <w:r w:rsidR="0090689C">
        <w:rPr>
          <w:rFonts w:ascii="Arial" w:hAnsi="Arial" w:cs="Arial"/>
          <w:sz w:val="20"/>
          <w:szCs w:val="20"/>
        </w:rPr>
        <w:t xml:space="preserve">available on the Board’s </w:t>
      </w:r>
      <w:hyperlink r:id="rId14" w:history="1">
        <w:r w:rsidR="0090689C" w:rsidRPr="0090689C">
          <w:rPr>
            <w:rStyle w:val="Hyperlink"/>
            <w:rFonts w:ascii="Arial" w:hAnsi="Arial" w:cs="Arial"/>
            <w:sz w:val="20"/>
            <w:szCs w:val="20"/>
          </w:rPr>
          <w:t>website</w:t>
        </w:r>
      </w:hyperlink>
      <w:r>
        <w:rPr>
          <w:rFonts w:ascii="Arial" w:hAnsi="Arial" w:cs="Arial"/>
          <w:sz w:val="20"/>
          <w:szCs w:val="20"/>
        </w:rPr>
        <w:t>.</w:t>
      </w:r>
    </w:p>
    <w:p w:rsidR="00344F56" w:rsidRDefault="00D334E5" w:rsidP="00344F56">
      <w:pPr>
        <w:shd w:val="clear" w:color="auto" w:fill="FFFFFF"/>
        <w:spacing w:after="200" w:line="245" w:lineRule="atLeast"/>
        <w:ind w:right="245"/>
        <w:rPr>
          <w:rFonts w:ascii="Arial" w:hAnsi="Arial" w:cs="Arial"/>
          <w:sz w:val="20"/>
          <w:szCs w:val="20"/>
        </w:rPr>
      </w:pPr>
      <w:r>
        <w:rPr>
          <w:rFonts w:ascii="Arial" w:hAnsi="Arial" w:cs="Arial"/>
          <w:sz w:val="20"/>
          <w:szCs w:val="20"/>
        </w:rPr>
        <w:t>P</w:t>
      </w:r>
      <w:r w:rsidR="00344F56" w:rsidRPr="00251B26">
        <w:rPr>
          <w:rFonts w:ascii="Arial" w:hAnsi="Arial" w:cs="Arial"/>
          <w:sz w:val="20"/>
          <w:szCs w:val="20"/>
        </w:rPr>
        <w:t xml:space="preserve">harmacists with general or non-practising registration </w:t>
      </w:r>
      <w:r>
        <w:rPr>
          <w:rFonts w:ascii="Arial" w:hAnsi="Arial" w:cs="Arial"/>
          <w:sz w:val="20"/>
          <w:szCs w:val="20"/>
        </w:rPr>
        <w:t>who wish to renew their registration must do so</w:t>
      </w:r>
      <w:r w:rsidR="00344F56" w:rsidRPr="00251B26">
        <w:rPr>
          <w:rFonts w:ascii="Arial" w:hAnsi="Arial" w:cs="Arial"/>
          <w:sz w:val="20"/>
          <w:szCs w:val="20"/>
        </w:rPr>
        <w:t xml:space="preserve"> by 30 November</w:t>
      </w:r>
      <w:r w:rsidR="00344F56">
        <w:rPr>
          <w:rFonts w:ascii="Arial" w:hAnsi="Arial" w:cs="Arial"/>
          <w:sz w:val="20"/>
          <w:szCs w:val="20"/>
        </w:rPr>
        <w:t>, the</w:t>
      </w:r>
      <w:r w:rsidR="00FA05CC" w:rsidRPr="00344F56">
        <w:rPr>
          <w:rFonts w:ascii="Arial" w:hAnsi="Arial" w:cs="Arial"/>
          <w:sz w:val="20"/>
          <w:szCs w:val="20"/>
        </w:rPr>
        <w:t xml:space="preserve"> registration renewal date for pharmacists. </w:t>
      </w:r>
      <w:r w:rsidR="005003EB">
        <w:rPr>
          <w:rFonts w:ascii="Arial" w:hAnsi="Arial" w:cs="Arial"/>
          <w:sz w:val="20"/>
          <w:szCs w:val="20"/>
        </w:rPr>
        <w:t xml:space="preserve"> Applicant</w:t>
      </w:r>
      <w:r>
        <w:rPr>
          <w:rFonts w:ascii="Arial" w:hAnsi="Arial" w:cs="Arial"/>
          <w:sz w:val="20"/>
          <w:szCs w:val="20"/>
        </w:rPr>
        <w:t>s who lodge applications during the later period (from 1 – 31 December) will be required to pay an additional late fee.</w:t>
      </w:r>
      <w:r w:rsidR="009B3F1F">
        <w:rPr>
          <w:rFonts w:ascii="Arial" w:hAnsi="Arial" w:cs="Arial"/>
          <w:sz w:val="20"/>
          <w:szCs w:val="20"/>
        </w:rPr>
        <w:t xml:space="preserve">  </w:t>
      </w:r>
      <w:r w:rsidR="009B3F1F" w:rsidRPr="00344F56">
        <w:rPr>
          <w:rFonts w:ascii="Arial" w:hAnsi="Arial" w:cs="Arial"/>
          <w:sz w:val="20"/>
          <w:szCs w:val="20"/>
        </w:rPr>
        <w:t>After receiving your reminder</w:t>
      </w:r>
      <w:r w:rsidR="009B3F1F">
        <w:rPr>
          <w:rFonts w:ascii="Arial" w:hAnsi="Arial" w:cs="Arial"/>
          <w:sz w:val="20"/>
          <w:szCs w:val="20"/>
        </w:rPr>
        <w:t xml:space="preserve"> to renew</w:t>
      </w:r>
      <w:r w:rsidR="009B3F1F" w:rsidRPr="00344F56">
        <w:rPr>
          <w:rFonts w:ascii="Arial" w:hAnsi="Arial" w:cs="Arial"/>
          <w:sz w:val="20"/>
          <w:szCs w:val="20"/>
        </w:rPr>
        <w:t xml:space="preserve">, go to the </w:t>
      </w:r>
      <w:hyperlink r:id="rId15" w:history="1">
        <w:r w:rsidR="009B3F1F" w:rsidRPr="00344F56">
          <w:rPr>
            <w:rStyle w:val="Hyperlink"/>
            <w:rFonts w:ascii="Arial" w:hAnsi="Arial" w:cs="Arial"/>
            <w:sz w:val="20"/>
            <w:szCs w:val="20"/>
          </w:rPr>
          <w:t>AHPRA login page</w:t>
        </w:r>
      </w:hyperlink>
      <w:r w:rsidR="009B3F1F" w:rsidRPr="00344F56">
        <w:rPr>
          <w:rFonts w:ascii="Arial" w:hAnsi="Arial" w:cs="Arial"/>
          <w:color w:val="555555"/>
          <w:sz w:val="20"/>
          <w:szCs w:val="20"/>
        </w:rPr>
        <w:t>.</w:t>
      </w:r>
    </w:p>
    <w:p w:rsidR="00344F56" w:rsidRDefault="00344F56" w:rsidP="00344F56">
      <w:pPr>
        <w:shd w:val="clear" w:color="auto" w:fill="FFFFFF"/>
        <w:spacing w:after="200" w:line="245" w:lineRule="atLeast"/>
        <w:ind w:right="245"/>
        <w:rPr>
          <w:rFonts w:ascii="Arial" w:hAnsi="Arial" w:cs="Arial"/>
          <w:sz w:val="20"/>
          <w:szCs w:val="20"/>
        </w:rPr>
      </w:pPr>
      <w:r w:rsidRPr="00251B26">
        <w:rPr>
          <w:rFonts w:ascii="Arial" w:hAnsi="Arial" w:cs="Arial"/>
          <w:sz w:val="20"/>
          <w:szCs w:val="20"/>
        </w:rPr>
        <w:t>Last year over 90 per cent of all health practitioner registration renewals due by 30 November were submitted online</w:t>
      </w:r>
      <w:r>
        <w:rPr>
          <w:rFonts w:ascii="Arial" w:hAnsi="Arial" w:cs="Arial"/>
          <w:sz w:val="20"/>
          <w:szCs w:val="20"/>
        </w:rPr>
        <w:t xml:space="preserve"> which shows how easy on-line renewal is.</w:t>
      </w:r>
    </w:p>
    <w:p w:rsidR="00FA05CC" w:rsidRPr="00344F56" w:rsidRDefault="00FA05CC" w:rsidP="00344F56">
      <w:pPr>
        <w:shd w:val="clear" w:color="auto" w:fill="FFFFFF"/>
        <w:spacing w:after="200" w:line="245" w:lineRule="atLeast"/>
        <w:ind w:right="245"/>
        <w:rPr>
          <w:rFonts w:ascii="Arial" w:hAnsi="Arial" w:cs="Arial"/>
          <w:color w:val="555555"/>
          <w:sz w:val="20"/>
          <w:szCs w:val="20"/>
        </w:rPr>
      </w:pPr>
      <w:r w:rsidRPr="00344F56">
        <w:rPr>
          <w:rFonts w:ascii="Arial" w:hAnsi="Arial" w:cs="Arial"/>
          <w:sz w:val="20"/>
          <w:szCs w:val="20"/>
        </w:rPr>
        <w:t xml:space="preserve">You can check your registration details and expiry date on the </w:t>
      </w:r>
      <w:hyperlink r:id="rId16" w:history="1">
        <w:r w:rsidRPr="00344F56">
          <w:rPr>
            <w:rStyle w:val="Hyperlink"/>
            <w:rFonts w:ascii="Arial" w:hAnsi="Arial" w:cs="Arial"/>
            <w:sz w:val="20"/>
            <w:szCs w:val="20"/>
          </w:rPr>
          <w:t>national registers of practitioners</w:t>
        </w:r>
      </w:hyperlink>
      <w:r w:rsidRPr="00344F56">
        <w:rPr>
          <w:rFonts w:ascii="Arial" w:hAnsi="Arial" w:cs="Arial"/>
          <w:color w:val="555555"/>
          <w:sz w:val="20"/>
          <w:szCs w:val="20"/>
        </w:rPr>
        <w:t>.</w:t>
      </w:r>
    </w:p>
    <w:p w:rsidR="00FA05CC" w:rsidRPr="00344F56" w:rsidRDefault="00FA05CC" w:rsidP="00344F56">
      <w:pPr>
        <w:shd w:val="clear" w:color="auto" w:fill="FFFFFF"/>
        <w:spacing w:after="200" w:line="245" w:lineRule="atLeast"/>
        <w:ind w:right="245"/>
        <w:rPr>
          <w:rFonts w:ascii="Arial" w:hAnsi="Arial" w:cs="Arial"/>
          <w:color w:val="555555"/>
          <w:sz w:val="20"/>
          <w:szCs w:val="20"/>
        </w:rPr>
      </w:pPr>
      <w:r w:rsidRPr="00344F56">
        <w:rPr>
          <w:rFonts w:ascii="Arial" w:hAnsi="Arial" w:cs="Arial"/>
          <w:sz w:val="20"/>
          <w:szCs w:val="20"/>
        </w:rPr>
        <w:t xml:space="preserve">Make sure your contact details provided to AHPRA, including email, are current as you will be sent reminders when your registration is due. </w:t>
      </w:r>
    </w:p>
    <w:p w:rsidR="00344F56" w:rsidRPr="00344F56" w:rsidRDefault="00344F56" w:rsidP="00344F56">
      <w:pPr>
        <w:pStyle w:val="Default"/>
        <w:spacing w:after="200"/>
        <w:rPr>
          <w:sz w:val="20"/>
          <w:szCs w:val="20"/>
        </w:rPr>
      </w:pPr>
      <w:r w:rsidRPr="00344F56">
        <w:rPr>
          <w:sz w:val="20"/>
          <w:szCs w:val="20"/>
        </w:rPr>
        <w:t xml:space="preserve">To update contact details using AHPRA’s secure online services, </w:t>
      </w:r>
      <w:r w:rsidR="0090689C">
        <w:rPr>
          <w:sz w:val="20"/>
          <w:szCs w:val="20"/>
        </w:rPr>
        <w:t>pharmacists</w:t>
      </w:r>
      <w:r w:rsidRPr="00344F56">
        <w:rPr>
          <w:sz w:val="20"/>
          <w:szCs w:val="20"/>
        </w:rPr>
        <w:t xml:space="preserve"> can visit </w:t>
      </w:r>
      <w:hyperlink r:id="rId17" w:history="1">
        <w:r w:rsidRPr="00344F56">
          <w:rPr>
            <w:rStyle w:val="Hyperlink"/>
            <w:sz w:val="20"/>
            <w:szCs w:val="20"/>
          </w:rPr>
          <w:t>www.ahpra.gov.au</w:t>
        </w:r>
      </w:hyperlink>
      <w:r w:rsidRPr="00344F56">
        <w:rPr>
          <w:sz w:val="20"/>
          <w:szCs w:val="20"/>
        </w:rPr>
        <w:t>:</w:t>
      </w:r>
    </w:p>
    <w:p w:rsidR="00344F56" w:rsidRPr="00344F56" w:rsidRDefault="00344F56" w:rsidP="0050719F">
      <w:pPr>
        <w:pStyle w:val="Default"/>
        <w:numPr>
          <w:ilvl w:val="0"/>
          <w:numId w:val="37"/>
        </w:numPr>
        <w:spacing w:after="200"/>
        <w:ind w:left="714" w:hanging="357"/>
        <w:contextualSpacing/>
        <w:rPr>
          <w:sz w:val="20"/>
          <w:szCs w:val="20"/>
        </w:rPr>
      </w:pPr>
      <w:r w:rsidRPr="00344F56">
        <w:rPr>
          <w:sz w:val="20"/>
          <w:szCs w:val="20"/>
        </w:rPr>
        <w:t>go to the bottom of the home page</w:t>
      </w:r>
    </w:p>
    <w:p w:rsidR="00344F56" w:rsidRPr="00344F56" w:rsidRDefault="00344F56" w:rsidP="0050719F">
      <w:pPr>
        <w:pStyle w:val="Default"/>
        <w:numPr>
          <w:ilvl w:val="0"/>
          <w:numId w:val="37"/>
        </w:numPr>
        <w:spacing w:after="200"/>
        <w:ind w:left="714" w:hanging="357"/>
        <w:contextualSpacing/>
        <w:rPr>
          <w:sz w:val="20"/>
          <w:szCs w:val="20"/>
        </w:rPr>
      </w:pPr>
      <w:r w:rsidRPr="00344F56">
        <w:rPr>
          <w:sz w:val="20"/>
          <w:szCs w:val="20"/>
        </w:rPr>
        <w:t xml:space="preserve">click on </w:t>
      </w:r>
      <w:r w:rsidRPr="00344F56">
        <w:rPr>
          <w:i/>
          <w:sz w:val="20"/>
          <w:szCs w:val="20"/>
        </w:rPr>
        <w:t>Update Contact Details</w:t>
      </w:r>
      <w:r w:rsidRPr="00344F56">
        <w:rPr>
          <w:sz w:val="20"/>
          <w:szCs w:val="20"/>
        </w:rPr>
        <w:t xml:space="preserve"> under Services for Practitioners</w:t>
      </w:r>
    </w:p>
    <w:p w:rsidR="00344F56" w:rsidRPr="00344F56" w:rsidRDefault="00344F56" w:rsidP="0050719F">
      <w:pPr>
        <w:pStyle w:val="Default"/>
        <w:numPr>
          <w:ilvl w:val="0"/>
          <w:numId w:val="37"/>
        </w:numPr>
        <w:spacing w:after="200"/>
        <w:ind w:left="714" w:hanging="357"/>
        <w:contextualSpacing/>
        <w:rPr>
          <w:sz w:val="20"/>
          <w:szCs w:val="20"/>
        </w:rPr>
      </w:pPr>
      <w:r w:rsidRPr="00344F56">
        <w:rPr>
          <w:sz w:val="20"/>
          <w:szCs w:val="20"/>
        </w:rPr>
        <w:t xml:space="preserve">use their user ID and secure password, and </w:t>
      </w:r>
    </w:p>
    <w:p w:rsidR="00344F56" w:rsidRPr="00344F56" w:rsidRDefault="00344F56" w:rsidP="00344F56">
      <w:pPr>
        <w:pStyle w:val="Default"/>
        <w:numPr>
          <w:ilvl w:val="0"/>
          <w:numId w:val="37"/>
        </w:numPr>
        <w:spacing w:after="200"/>
        <w:rPr>
          <w:sz w:val="20"/>
          <w:szCs w:val="20"/>
        </w:rPr>
      </w:pPr>
      <w:r w:rsidRPr="00344F56">
        <w:rPr>
          <w:sz w:val="20"/>
          <w:szCs w:val="20"/>
        </w:rPr>
        <w:t>follow the prompts.</w:t>
      </w:r>
    </w:p>
    <w:p w:rsidR="00344F56" w:rsidRPr="00344F56" w:rsidRDefault="00344F56" w:rsidP="00344F56">
      <w:pPr>
        <w:pStyle w:val="Default"/>
        <w:spacing w:after="200"/>
        <w:rPr>
          <w:sz w:val="20"/>
          <w:szCs w:val="20"/>
        </w:rPr>
      </w:pPr>
      <w:r w:rsidRPr="00344F56">
        <w:rPr>
          <w:sz w:val="20"/>
          <w:szCs w:val="20"/>
        </w:rPr>
        <w:t>The following pages on the Pharmacy Board website contain useful information for pharmacists:</w:t>
      </w:r>
    </w:p>
    <w:p w:rsidR="00344F56" w:rsidRPr="00344F56" w:rsidRDefault="00B43A9B" w:rsidP="00344F56">
      <w:pPr>
        <w:pStyle w:val="Default"/>
        <w:numPr>
          <w:ilvl w:val="0"/>
          <w:numId w:val="38"/>
        </w:numPr>
        <w:spacing w:after="200"/>
        <w:rPr>
          <w:sz w:val="20"/>
          <w:szCs w:val="20"/>
        </w:rPr>
      </w:pPr>
      <w:hyperlink r:id="rId18" w:history="1">
        <w:r w:rsidR="00344F56" w:rsidRPr="00344F56">
          <w:rPr>
            <w:rStyle w:val="Hyperlink"/>
            <w:sz w:val="20"/>
            <w:szCs w:val="20"/>
          </w:rPr>
          <w:t>Registration standards</w:t>
        </w:r>
      </w:hyperlink>
    </w:p>
    <w:p w:rsidR="00344F56" w:rsidRPr="00344F56" w:rsidRDefault="00B43A9B" w:rsidP="00344F56">
      <w:pPr>
        <w:pStyle w:val="Default"/>
        <w:numPr>
          <w:ilvl w:val="0"/>
          <w:numId w:val="38"/>
        </w:numPr>
        <w:spacing w:after="200"/>
        <w:rPr>
          <w:sz w:val="20"/>
          <w:szCs w:val="20"/>
        </w:rPr>
      </w:pPr>
      <w:hyperlink r:id="rId19" w:history="1">
        <w:r w:rsidR="00344F56" w:rsidRPr="00344F56">
          <w:rPr>
            <w:rStyle w:val="Hyperlink"/>
            <w:sz w:val="20"/>
            <w:szCs w:val="20"/>
          </w:rPr>
          <w:t>Registration renewal</w:t>
        </w:r>
      </w:hyperlink>
      <w:r w:rsidR="00344F56" w:rsidRPr="00344F56">
        <w:rPr>
          <w:sz w:val="20"/>
          <w:szCs w:val="20"/>
        </w:rPr>
        <w:t xml:space="preserve"> </w:t>
      </w:r>
    </w:p>
    <w:p w:rsidR="00344F56" w:rsidRPr="006E6F14" w:rsidRDefault="00B43A9B" w:rsidP="00344F56">
      <w:pPr>
        <w:pStyle w:val="Default"/>
        <w:numPr>
          <w:ilvl w:val="0"/>
          <w:numId w:val="38"/>
        </w:numPr>
        <w:spacing w:after="200"/>
        <w:rPr>
          <w:sz w:val="20"/>
          <w:szCs w:val="20"/>
        </w:rPr>
      </w:pPr>
      <w:hyperlink r:id="rId20" w:history="1">
        <w:r w:rsidR="00344F56" w:rsidRPr="00344F56">
          <w:rPr>
            <w:rStyle w:val="Hyperlink"/>
            <w:sz w:val="20"/>
            <w:szCs w:val="20"/>
          </w:rPr>
          <w:t>FAQ for pharmacists</w:t>
        </w:r>
      </w:hyperlink>
    </w:p>
    <w:p w:rsidR="006E6F14" w:rsidRPr="00344F56" w:rsidRDefault="006E6F14" w:rsidP="006E6F14">
      <w:pPr>
        <w:pStyle w:val="Default"/>
        <w:spacing w:after="200"/>
        <w:ind w:left="720"/>
        <w:rPr>
          <w:sz w:val="20"/>
          <w:szCs w:val="20"/>
        </w:rPr>
      </w:pPr>
    </w:p>
    <w:p w:rsidR="00FA05CC" w:rsidRPr="0050719F" w:rsidRDefault="00FA05CC" w:rsidP="0050719F">
      <w:pPr>
        <w:pStyle w:val="AHPRASubhead"/>
        <w:rPr>
          <w:b w:val="0"/>
          <w:i/>
          <w:szCs w:val="20"/>
        </w:rPr>
      </w:pPr>
      <w:r w:rsidRPr="0050719F">
        <w:rPr>
          <w:b w:val="0"/>
          <w:i/>
          <w:szCs w:val="20"/>
        </w:rPr>
        <w:lastRenderedPageBreak/>
        <w:t>Important registration renewal dates</w:t>
      </w:r>
    </w:p>
    <w:p w:rsidR="00FA05CC" w:rsidRPr="0050719F" w:rsidRDefault="00FA05CC" w:rsidP="00344F56">
      <w:pPr>
        <w:numPr>
          <w:ilvl w:val="0"/>
          <w:numId w:val="36"/>
        </w:numPr>
        <w:shd w:val="clear" w:color="auto" w:fill="FFFFFF"/>
        <w:spacing w:after="200" w:line="245" w:lineRule="atLeast"/>
        <w:ind w:left="480"/>
        <w:rPr>
          <w:rFonts w:ascii="Arial" w:hAnsi="Arial" w:cs="Arial"/>
          <w:sz w:val="20"/>
          <w:szCs w:val="18"/>
        </w:rPr>
      </w:pPr>
      <w:r w:rsidRPr="0050719F">
        <w:rPr>
          <w:rStyle w:val="Strong"/>
          <w:rFonts w:ascii="Arial" w:hAnsi="Arial" w:cs="Arial"/>
          <w:sz w:val="20"/>
          <w:szCs w:val="18"/>
        </w:rPr>
        <w:t>30 November</w:t>
      </w:r>
      <w:r w:rsidR="006E6F14">
        <w:rPr>
          <w:rFonts w:ascii="Arial" w:hAnsi="Arial" w:cs="Arial"/>
          <w:sz w:val="20"/>
          <w:szCs w:val="18"/>
        </w:rPr>
        <w:t>: Expiry of your registration.</w:t>
      </w:r>
    </w:p>
    <w:p w:rsidR="00FA05CC" w:rsidRPr="0050719F" w:rsidRDefault="00FA05CC" w:rsidP="00344F56">
      <w:pPr>
        <w:numPr>
          <w:ilvl w:val="0"/>
          <w:numId w:val="36"/>
        </w:numPr>
        <w:shd w:val="clear" w:color="auto" w:fill="FFFFFF"/>
        <w:spacing w:after="200" w:line="245" w:lineRule="atLeast"/>
        <w:ind w:left="480"/>
        <w:rPr>
          <w:rFonts w:ascii="Arial" w:hAnsi="Arial" w:cs="Arial"/>
          <w:sz w:val="20"/>
          <w:szCs w:val="18"/>
        </w:rPr>
      </w:pPr>
      <w:r w:rsidRPr="0050719F">
        <w:rPr>
          <w:rStyle w:val="Strong"/>
          <w:rFonts w:ascii="Arial" w:hAnsi="Arial" w:cs="Arial"/>
          <w:sz w:val="20"/>
          <w:szCs w:val="18"/>
        </w:rPr>
        <w:t>1 December:</w:t>
      </w:r>
      <w:r w:rsidRPr="0050719F">
        <w:rPr>
          <w:rFonts w:ascii="Arial" w:hAnsi="Arial" w:cs="Arial"/>
          <w:sz w:val="20"/>
          <w:szCs w:val="18"/>
        </w:rPr>
        <w:t xml:space="preserve"> Start of late period (late payment fee plus registration renewal fee</w:t>
      </w:r>
      <w:r w:rsidR="008F03FC">
        <w:rPr>
          <w:rFonts w:ascii="Arial" w:hAnsi="Arial" w:cs="Arial"/>
          <w:sz w:val="20"/>
          <w:szCs w:val="18"/>
        </w:rPr>
        <w:t xml:space="preserve"> if unpaid</w:t>
      </w:r>
      <w:r w:rsidR="00805707">
        <w:rPr>
          <w:rFonts w:ascii="Arial" w:hAnsi="Arial" w:cs="Arial"/>
          <w:sz w:val="20"/>
          <w:szCs w:val="18"/>
        </w:rPr>
        <w:t>).</w:t>
      </w:r>
    </w:p>
    <w:p w:rsidR="00FA05CC" w:rsidRDefault="00FA05CC" w:rsidP="00344F56">
      <w:pPr>
        <w:numPr>
          <w:ilvl w:val="0"/>
          <w:numId w:val="36"/>
        </w:numPr>
        <w:shd w:val="clear" w:color="auto" w:fill="FFFFFF"/>
        <w:spacing w:after="200" w:line="245" w:lineRule="atLeast"/>
        <w:ind w:left="480"/>
        <w:rPr>
          <w:rFonts w:ascii="Arial" w:hAnsi="Arial" w:cs="Arial"/>
          <w:sz w:val="20"/>
          <w:szCs w:val="18"/>
        </w:rPr>
      </w:pPr>
      <w:r w:rsidRPr="0050719F">
        <w:rPr>
          <w:rStyle w:val="Strong"/>
          <w:rFonts w:ascii="Arial" w:hAnsi="Arial" w:cs="Arial"/>
          <w:sz w:val="20"/>
          <w:szCs w:val="18"/>
        </w:rPr>
        <w:t>1 January:</w:t>
      </w:r>
      <w:r w:rsidRPr="0050719F">
        <w:rPr>
          <w:rFonts w:ascii="Arial" w:hAnsi="Arial" w:cs="Arial"/>
          <w:sz w:val="20"/>
          <w:szCs w:val="18"/>
        </w:rPr>
        <w:t xml:space="preserve"> Registration lapses (your name is removed from the national register</w:t>
      </w:r>
      <w:r w:rsidR="008F03FC">
        <w:rPr>
          <w:rFonts w:ascii="Arial" w:hAnsi="Arial" w:cs="Arial"/>
          <w:sz w:val="20"/>
          <w:szCs w:val="18"/>
        </w:rPr>
        <w:t xml:space="preserve"> if still unpaid</w:t>
      </w:r>
      <w:r w:rsidRPr="0050719F">
        <w:rPr>
          <w:rFonts w:ascii="Arial" w:hAnsi="Arial" w:cs="Arial"/>
          <w:sz w:val="20"/>
          <w:szCs w:val="18"/>
        </w:rPr>
        <w:t>).</w:t>
      </w:r>
    </w:p>
    <w:p w:rsidR="0050719F" w:rsidRPr="004A40BB" w:rsidRDefault="0050719F" w:rsidP="0050719F">
      <w:pPr>
        <w:pStyle w:val="AHPRASubhead"/>
        <w:rPr>
          <w:b w:val="0"/>
          <w:i/>
          <w:szCs w:val="20"/>
        </w:rPr>
      </w:pPr>
      <w:r w:rsidRPr="004A40BB">
        <w:rPr>
          <w:b w:val="0"/>
          <w:i/>
          <w:szCs w:val="20"/>
        </w:rPr>
        <w:t>For more information</w:t>
      </w:r>
    </w:p>
    <w:p w:rsidR="0050719F" w:rsidRDefault="0050719F" w:rsidP="0050719F">
      <w:pPr>
        <w:pStyle w:val="ListParagraph"/>
        <w:numPr>
          <w:ilvl w:val="0"/>
          <w:numId w:val="39"/>
        </w:numPr>
        <w:spacing w:after="0" w:line="240" w:lineRule="auto"/>
        <w:rPr>
          <w:rFonts w:ascii="Arial" w:hAnsi="Arial"/>
          <w:sz w:val="20"/>
          <w:szCs w:val="20"/>
        </w:rPr>
      </w:pPr>
      <w:r>
        <w:rPr>
          <w:rFonts w:ascii="Arial" w:hAnsi="Arial"/>
          <w:sz w:val="20"/>
          <w:szCs w:val="20"/>
        </w:rPr>
        <w:t xml:space="preserve">Visit </w:t>
      </w:r>
      <w:hyperlink r:id="rId21" w:history="1">
        <w:r w:rsidRPr="000B7277">
          <w:rPr>
            <w:rStyle w:val="Hyperlink"/>
            <w:rFonts w:ascii="Arial" w:hAnsi="Arial"/>
            <w:sz w:val="20"/>
            <w:szCs w:val="20"/>
          </w:rPr>
          <w:t>www.pharmacyboard.gov.au</w:t>
        </w:r>
      </w:hyperlink>
      <w:r>
        <w:rPr>
          <w:rFonts w:ascii="Arial" w:hAnsi="Arial"/>
          <w:sz w:val="20"/>
          <w:szCs w:val="20"/>
        </w:rPr>
        <w:t xml:space="preserve"> </w:t>
      </w:r>
    </w:p>
    <w:p w:rsidR="0050719F" w:rsidRPr="004A40BB" w:rsidRDefault="0050719F" w:rsidP="0050719F">
      <w:pPr>
        <w:pStyle w:val="ListParagraph"/>
        <w:numPr>
          <w:ilvl w:val="0"/>
          <w:numId w:val="39"/>
        </w:numPr>
        <w:spacing w:after="0" w:line="240" w:lineRule="auto"/>
        <w:rPr>
          <w:rFonts w:ascii="Arial" w:hAnsi="Arial"/>
          <w:sz w:val="20"/>
          <w:szCs w:val="20"/>
        </w:rPr>
      </w:pPr>
      <w:r w:rsidRPr="004A40BB">
        <w:rPr>
          <w:rFonts w:ascii="Arial" w:hAnsi="Arial"/>
          <w:sz w:val="20"/>
          <w:szCs w:val="20"/>
        </w:rPr>
        <w:t xml:space="preserve">Visit </w:t>
      </w:r>
      <w:hyperlink r:id="rId22" w:history="1">
        <w:r w:rsidRPr="004A40BB">
          <w:rPr>
            <w:rStyle w:val="Hyperlink"/>
            <w:rFonts w:ascii="Arial" w:hAnsi="Arial"/>
            <w:sz w:val="20"/>
            <w:szCs w:val="20"/>
          </w:rPr>
          <w:t>www.ahpra.gov.au</w:t>
        </w:r>
      </w:hyperlink>
      <w:r w:rsidRPr="004A40BB">
        <w:rPr>
          <w:rFonts w:ascii="Arial" w:hAnsi="Arial"/>
          <w:sz w:val="20"/>
          <w:szCs w:val="20"/>
        </w:rPr>
        <w:t xml:space="preserve"> under </w:t>
      </w:r>
      <w:r w:rsidRPr="004A40BB">
        <w:rPr>
          <w:rFonts w:ascii="Arial" w:hAnsi="Arial"/>
          <w:i/>
          <w:sz w:val="20"/>
          <w:szCs w:val="20"/>
        </w:rPr>
        <w:t xml:space="preserve">Contact us </w:t>
      </w:r>
      <w:r w:rsidRPr="004A40BB">
        <w:rPr>
          <w:rFonts w:ascii="Arial" w:hAnsi="Arial"/>
          <w:sz w:val="20"/>
          <w:szCs w:val="20"/>
        </w:rPr>
        <w:t>to lodge an online enquiry form</w:t>
      </w:r>
    </w:p>
    <w:p w:rsidR="00FA0E2A" w:rsidRDefault="0050719F">
      <w:pPr>
        <w:pStyle w:val="ListParagraph"/>
        <w:numPr>
          <w:ilvl w:val="0"/>
          <w:numId w:val="39"/>
        </w:numPr>
        <w:spacing w:line="240" w:lineRule="auto"/>
        <w:ind w:left="1071" w:hanging="357"/>
        <w:contextualSpacing w:val="0"/>
        <w:rPr>
          <w:rFonts w:ascii="Arial" w:hAnsi="Arial"/>
          <w:sz w:val="20"/>
          <w:szCs w:val="20"/>
        </w:rPr>
      </w:pPr>
      <w:r w:rsidRPr="004A40BB">
        <w:rPr>
          <w:rFonts w:ascii="Arial" w:hAnsi="Arial"/>
          <w:sz w:val="20"/>
          <w:szCs w:val="20"/>
        </w:rPr>
        <w:t>For registration enquiries: 1300 419 495 (</w:t>
      </w:r>
      <w:r>
        <w:rPr>
          <w:rFonts w:ascii="Arial" w:hAnsi="Arial"/>
          <w:sz w:val="20"/>
          <w:szCs w:val="20"/>
        </w:rPr>
        <w:t xml:space="preserve">within </w:t>
      </w:r>
      <w:r w:rsidRPr="004A40BB">
        <w:rPr>
          <w:rFonts w:ascii="Arial" w:hAnsi="Arial"/>
          <w:sz w:val="20"/>
          <w:szCs w:val="20"/>
        </w:rPr>
        <w:t xml:space="preserve">Australia) +61 </w:t>
      </w:r>
      <w:r>
        <w:rPr>
          <w:rFonts w:ascii="Arial" w:hAnsi="Arial"/>
          <w:sz w:val="20"/>
          <w:szCs w:val="20"/>
        </w:rPr>
        <w:t>3 8708 9001</w:t>
      </w:r>
      <w:r w:rsidRPr="004A40BB">
        <w:rPr>
          <w:rFonts w:ascii="Arial" w:hAnsi="Arial"/>
          <w:sz w:val="20"/>
          <w:szCs w:val="20"/>
        </w:rPr>
        <w:t xml:space="preserve"> (overseas callers)</w:t>
      </w:r>
    </w:p>
    <w:p w:rsidR="00FC7E1A" w:rsidRDefault="00FC7E1A" w:rsidP="00FC7E1A">
      <w:pPr>
        <w:pStyle w:val="Default"/>
        <w:rPr>
          <w:sz w:val="20"/>
          <w:szCs w:val="20"/>
        </w:rPr>
      </w:pPr>
    </w:p>
    <w:p w:rsidR="00FC7E1A" w:rsidRDefault="00FC7E1A" w:rsidP="00FC7E1A">
      <w:pPr>
        <w:pStyle w:val="Default"/>
        <w:rPr>
          <w:sz w:val="20"/>
          <w:szCs w:val="20"/>
        </w:rPr>
      </w:pPr>
    </w:p>
    <w:p w:rsidR="000A3981" w:rsidRPr="001B3F78" w:rsidRDefault="00F97648" w:rsidP="00E25BDE">
      <w:pPr>
        <w:jc w:val="both"/>
        <w:rPr>
          <w:rFonts w:ascii="Arial" w:hAnsi="Arial" w:cs="Arial"/>
          <w:sz w:val="20"/>
          <w:szCs w:val="20"/>
          <w:lang w:val="en-US"/>
        </w:rPr>
      </w:pPr>
      <w:r w:rsidRPr="001B3F78">
        <w:rPr>
          <w:rFonts w:ascii="Arial" w:hAnsi="Arial" w:cs="Arial"/>
          <w:sz w:val="20"/>
          <w:szCs w:val="20"/>
          <w:lang w:val="en-US"/>
        </w:rPr>
        <w:t>Stephen Marty</w:t>
      </w:r>
    </w:p>
    <w:p w:rsidR="000A3981" w:rsidRPr="001B3F78" w:rsidRDefault="000A3981" w:rsidP="000A3981">
      <w:pPr>
        <w:jc w:val="both"/>
        <w:rPr>
          <w:rFonts w:ascii="Arial" w:hAnsi="Arial" w:cs="Arial"/>
          <w:sz w:val="20"/>
          <w:szCs w:val="20"/>
          <w:lang w:val="en-US"/>
        </w:rPr>
      </w:pPr>
      <w:r w:rsidRPr="001B3F78">
        <w:rPr>
          <w:rFonts w:ascii="Arial" w:hAnsi="Arial" w:cs="Arial"/>
          <w:sz w:val="20"/>
          <w:szCs w:val="20"/>
          <w:lang w:val="en-US"/>
        </w:rPr>
        <w:t>Chair</w:t>
      </w:r>
    </w:p>
    <w:p w:rsidR="000A3981" w:rsidRPr="00C51D6E" w:rsidRDefault="006E6F14" w:rsidP="000A3981">
      <w:pPr>
        <w:rPr>
          <w:rFonts w:ascii="Arial" w:hAnsi="Arial" w:cs="Arial"/>
          <w:bCs/>
          <w:sz w:val="20"/>
          <w:szCs w:val="20"/>
        </w:rPr>
      </w:pPr>
      <w:r>
        <w:rPr>
          <w:rFonts w:ascii="Arial" w:hAnsi="Arial" w:cs="Arial"/>
          <w:sz w:val="20"/>
          <w:szCs w:val="20"/>
          <w:lang w:val="en-US"/>
        </w:rPr>
        <w:t>4 November</w:t>
      </w:r>
      <w:r w:rsidR="00750FA1">
        <w:rPr>
          <w:rFonts w:ascii="Arial" w:hAnsi="Arial" w:cs="Arial"/>
          <w:sz w:val="20"/>
          <w:szCs w:val="20"/>
          <w:lang w:val="en-US"/>
        </w:rPr>
        <w:t xml:space="preserve"> </w:t>
      </w:r>
      <w:r w:rsidR="005705AA" w:rsidRPr="00C51D6E">
        <w:rPr>
          <w:rFonts w:ascii="Arial" w:hAnsi="Arial" w:cs="Arial"/>
          <w:sz w:val="20"/>
          <w:szCs w:val="20"/>
          <w:lang w:val="en-US"/>
        </w:rPr>
        <w:t>2013</w:t>
      </w:r>
    </w:p>
    <w:sectPr w:rsidR="000A3981" w:rsidRPr="00C51D6E" w:rsidSect="00114784">
      <w:pgSz w:w="11906" w:h="16838"/>
      <w:pgMar w:top="1440" w:right="1800" w:bottom="709"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DF364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4E5" w:rsidRDefault="00D334E5" w:rsidP="002D7FF3">
      <w:r>
        <w:separator/>
      </w:r>
    </w:p>
  </w:endnote>
  <w:endnote w:type="continuationSeparator" w:id="0">
    <w:p w:rsidR="00D334E5" w:rsidRDefault="00D334E5" w:rsidP="002D7F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MT Lt">
    <w:altName w:val="Cambria"/>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4E5" w:rsidRDefault="00D334E5" w:rsidP="002D7FF3">
      <w:r>
        <w:separator/>
      </w:r>
    </w:p>
  </w:footnote>
  <w:footnote w:type="continuationSeparator" w:id="0">
    <w:p w:rsidR="00D334E5" w:rsidRDefault="00D334E5" w:rsidP="002D7FF3">
      <w:r>
        <w:continuationSeparator/>
      </w:r>
    </w:p>
  </w:footnote>
  <w:footnote w:id="1">
    <w:p w:rsidR="00D334E5" w:rsidRPr="00AE7517" w:rsidRDefault="00D334E5">
      <w:pPr>
        <w:pStyle w:val="FootnoteText"/>
        <w:rPr>
          <w:rFonts w:ascii="Arial" w:hAnsi="Arial" w:cs="Arial"/>
          <w:sz w:val="16"/>
          <w:szCs w:val="16"/>
        </w:rPr>
      </w:pPr>
      <w:r>
        <w:rPr>
          <w:rStyle w:val="FootnoteReference"/>
        </w:rPr>
        <w:footnoteRef/>
      </w:r>
      <w:r w:rsidRPr="00AE7517">
        <w:rPr>
          <w:rFonts w:ascii="Arial" w:hAnsi="Arial" w:cs="Arial"/>
          <w:sz w:val="16"/>
        </w:rPr>
        <w:t xml:space="preserve"> </w:t>
      </w:r>
      <w:r w:rsidRPr="00AE7517">
        <w:rPr>
          <w:rFonts w:ascii="Arial" w:hAnsi="Arial" w:cs="Arial"/>
          <w:b/>
          <w:bCs/>
          <w:i/>
          <w:iCs/>
          <w:sz w:val="16"/>
        </w:rPr>
        <w:t xml:space="preserve">co-regulatory jurisdiction </w:t>
      </w:r>
      <w:r w:rsidRPr="00AE7517">
        <w:rPr>
          <w:rFonts w:ascii="Arial" w:hAnsi="Arial" w:cs="Arial"/>
          <w:i/>
          <w:iCs/>
          <w:sz w:val="16"/>
        </w:rPr>
        <w:t>means a participating jurisdiction in which the Act applying this Law declares that the jurisdiction is not participating in the health, performance and conduct process provided by Divisions 3 to 12 of Part 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2BD34DB"/>
    <w:multiLevelType w:val="hybridMultilevel"/>
    <w:tmpl w:val="694CFC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2D50A7"/>
    <w:multiLevelType w:val="multilevel"/>
    <w:tmpl w:val="D2CEBD2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E01EE7"/>
    <w:multiLevelType w:val="hybridMultilevel"/>
    <w:tmpl w:val="6C04678C"/>
    <w:lvl w:ilvl="0" w:tplc="0C090001">
      <w:start w:val="1"/>
      <w:numFmt w:val="bullet"/>
      <w:lvlText w:val=""/>
      <w:lvlJc w:val="left"/>
      <w:pPr>
        <w:ind w:left="750" w:hanging="360"/>
      </w:pPr>
      <w:rPr>
        <w:rFonts w:ascii="Symbol" w:hAnsi="Symbol" w:hint="default"/>
      </w:rPr>
    </w:lvl>
    <w:lvl w:ilvl="1" w:tplc="C8A607AC">
      <w:start w:val="1"/>
      <w:numFmt w:val="bullet"/>
      <w:lvlText w:val="-"/>
      <w:lvlJc w:val="left"/>
      <w:pPr>
        <w:ind w:left="1470" w:hanging="360"/>
      </w:pPr>
      <w:rPr>
        <w:rFonts w:ascii="Courier New" w:hAnsi="Courier New" w:hint="default"/>
      </w:rPr>
    </w:lvl>
    <w:lvl w:ilvl="2" w:tplc="0C090005">
      <w:start w:val="1"/>
      <w:numFmt w:val="bullet"/>
      <w:lvlText w:val=""/>
      <w:lvlJc w:val="left"/>
      <w:pPr>
        <w:ind w:left="2190" w:hanging="360"/>
      </w:pPr>
      <w:rPr>
        <w:rFonts w:ascii="Wingdings" w:hAnsi="Wingdings" w:hint="default"/>
      </w:rPr>
    </w:lvl>
    <w:lvl w:ilvl="3" w:tplc="0C09000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Arial"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Arial" w:hint="default"/>
      </w:rPr>
    </w:lvl>
    <w:lvl w:ilvl="8" w:tplc="0C090005" w:tentative="1">
      <w:start w:val="1"/>
      <w:numFmt w:val="bullet"/>
      <w:lvlText w:val=""/>
      <w:lvlJc w:val="left"/>
      <w:pPr>
        <w:ind w:left="6510" w:hanging="360"/>
      </w:pPr>
      <w:rPr>
        <w:rFonts w:ascii="Wingdings" w:hAnsi="Wingdings" w:hint="default"/>
      </w:rPr>
    </w:lvl>
  </w:abstractNum>
  <w:abstractNum w:abstractNumId="3">
    <w:nsid w:val="0DF811F7"/>
    <w:multiLevelType w:val="hybridMultilevel"/>
    <w:tmpl w:val="431E3BF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301430D"/>
    <w:multiLevelType w:val="hybridMultilevel"/>
    <w:tmpl w:val="0A14221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nsid w:val="164F0029"/>
    <w:multiLevelType w:val="hybridMultilevel"/>
    <w:tmpl w:val="A006992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6">
    <w:nsid w:val="16CE1D00"/>
    <w:multiLevelType w:val="hybridMultilevel"/>
    <w:tmpl w:val="5A6432AC"/>
    <w:lvl w:ilvl="0" w:tplc="EE42FCA2">
      <w:numFmt w:val="bullet"/>
      <w:lvlText w:val="•"/>
      <w:lvlJc w:val="left"/>
      <w:pPr>
        <w:ind w:left="720" w:hanging="72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89A72B5"/>
    <w:multiLevelType w:val="hybridMultilevel"/>
    <w:tmpl w:val="CFBCD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5A76EE"/>
    <w:multiLevelType w:val="hybridMultilevel"/>
    <w:tmpl w:val="A9C80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F9B234F"/>
    <w:multiLevelType w:val="hybridMultilevel"/>
    <w:tmpl w:val="7F7C1D36"/>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0">
    <w:nsid w:val="20324710"/>
    <w:multiLevelType w:val="hybridMultilevel"/>
    <w:tmpl w:val="05D65A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10A44A0"/>
    <w:multiLevelType w:val="hybridMultilevel"/>
    <w:tmpl w:val="C704957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36C193E"/>
    <w:multiLevelType w:val="hybridMultilevel"/>
    <w:tmpl w:val="248C5978"/>
    <w:lvl w:ilvl="0" w:tplc="0C09000F">
      <w:start w:val="1"/>
      <w:numFmt w:val="decimal"/>
      <w:lvlText w:val="%1."/>
      <w:lvlJc w:val="left"/>
      <w:pPr>
        <w:tabs>
          <w:tab w:val="num" w:pos="732"/>
        </w:tabs>
        <w:ind w:left="732" w:hanging="360"/>
      </w:pPr>
    </w:lvl>
    <w:lvl w:ilvl="1" w:tplc="0C090019" w:tentative="1">
      <w:start w:val="1"/>
      <w:numFmt w:val="lowerLetter"/>
      <w:lvlText w:val="%2."/>
      <w:lvlJc w:val="left"/>
      <w:pPr>
        <w:tabs>
          <w:tab w:val="num" w:pos="1452"/>
        </w:tabs>
        <w:ind w:left="1452" w:hanging="360"/>
      </w:pPr>
    </w:lvl>
    <w:lvl w:ilvl="2" w:tplc="0C09001B" w:tentative="1">
      <w:start w:val="1"/>
      <w:numFmt w:val="lowerRoman"/>
      <w:lvlText w:val="%3."/>
      <w:lvlJc w:val="right"/>
      <w:pPr>
        <w:tabs>
          <w:tab w:val="num" w:pos="2172"/>
        </w:tabs>
        <w:ind w:left="2172" w:hanging="180"/>
      </w:pPr>
    </w:lvl>
    <w:lvl w:ilvl="3" w:tplc="0C09000F" w:tentative="1">
      <w:start w:val="1"/>
      <w:numFmt w:val="decimal"/>
      <w:lvlText w:val="%4."/>
      <w:lvlJc w:val="left"/>
      <w:pPr>
        <w:tabs>
          <w:tab w:val="num" w:pos="2892"/>
        </w:tabs>
        <w:ind w:left="2892" w:hanging="360"/>
      </w:pPr>
    </w:lvl>
    <w:lvl w:ilvl="4" w:tplc="0C090019" w:tentative="1">
      <w:start w:val="1"/>
      <w:numFmt w:val="lowerLetter"/>
      <w:lvlText w:val="%5."/>
      <w:lvlJc w:val="left"/>
      <w:pPr>
        <w:tabs>
          <w:tab w:val="num" w:pos="3612"/>
        </w:tabs>
        <w:ind w:left="3612" w:hanging="360"/>
      </w:pPr>
    </w:lvl>
    <w:lvl w:ilvl="5" w:tplc="0C09001B" w:tentative="1">
      <w:start w:val="1"/>
      <w:numFmt w:val="lowerRoman"/>
      <w:lvlText w:val="%6."/>
      <w:lvlJc w:val="right"/>
      <w:pPr>
        <w:tabs>
          <w:tab w:val="num" w:pos="4332"/>
        </w:tabs>
        <w:ind w:left="4332" w:hanging="180"/>
      </w:pPr>
    </w:lvl>
    <w:lvl w:ilvl="6" w:tplc="0C09000F" w:tentative="1">
      <w:start w:val="1"/>
      <w:numFmt w:val="decimal"/>
      <w:lvlText w:val="%7."/>
      <w:lvlJc w:val="left"/>
      <w:pPr>
        <w:tabs>
          <w:tab w:val="num" w:pos="5052"/>
        </w:tabs>
        <w:ind w:left="5052" w:hanging="360"/>
      </w:pPr>
    </w:lvl>
    <w:lvl w:ilvl="7" w:tplc="0C090019" w:tentative="1">
      <w:start w:val="1"/>
      <w:numFmt w:val="lowerLetter"/>
      <w:lvlText w:val="%8."/>
      <w:lvlJc w:val="left"/>
      <w:pPr>
        <w:tabs>
          <w:tab w:val="num" w:pos="5772"/>
        </w:tabs>
        <w:ind w:left="5772" w:hanging="360"/>
      </w:pPr>
    </w:lvl>
    <w:lvl w:ilvl="8" w:tplc="0C09001B" w:tentative="1">
      <w:start w:val="1"/>
      <w:numFmt w:val="lowerRoman"/>
      <w:lvlText w:val="%9."/>
      <w:lvlJc w:val="right"/>
      <w:pPr>
        <w:tabs>
          <w:tab w:val="num" w:pos="6492"/>
        </w:tabs>
        <w:ind w:left="6492" w:hanging="180"/>
      </w:pPr>
    </w:lvl>
  </w:abstractNum>
  <w:abstractNum w:abstractNumId="13">
    <w:nsid w:val="24701C62"/>
    <w:multiLevelType w:val="hybridMultilevel"/>
    <w:tmpl w:val="0C7E7B7C"/>
    <w:lvl w:ilvl="0" w:tplc="0C090001">
      <w:start w:val="1"/>
      <w:numFmt w:val="bullet"/>
      <w:lvlText w:val=""/>
      <w:lvlJc w:val="left"/>
      <w:pPr>
        <w:ind w:left="750" w:hanging="360"/>
      </w:pPr>
      <w:rPr>
        <w:rFonts w:ascii="Symbol" w:hAnsi="Symbol" w:hint="default"/>
      </w:rPr>
    </w:lvl>
    <w:lvl w:ilvl="1" w:tplc="0C090003">
      <w:start w:val="1"/>
      <w:numFmt w:val="bullet"/>
      <w:lvlText w:val="o"/>
      <w:lvlJc w:val="left"/>
      <w:pPr>
        <w:ind w:left="1470" w:hanging="360"/>
      </w:pPr>
      <w:rPr>
        <w:rFonts w:ascii="Courier New" w:hAnsi="Courier New" w:cs="Arial" w:hint="default"/>
      </w:rPr>
    </w:lvl>
    <w:lvl w:ilvl="2" w:tplc="C8A607AC">
      <w:start w:val="1"/>
      <w:numFmt w:val="bullet"/>
      <w:lvlText w:val="-"/>
      <w:lvlJc w:val="left"/>
      <w:pPr>
        <w:ind w:left="2190" w:hanging="360"/>
      </w:pPr>
      <w:rPr>
        <w:rFonts w:ascii="Courier New" w:hAnsi="Courier New" w:hint="default"/>
      </w:rPr>
    </w:lvl>
    <w:lvl w:ilvl="3" w:tplc="0C09000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Arial"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Arial" w:hint="default"/>
      </w:rPr>
    </w:lvl>
    <w:lvl w:ilvl="8" w:tplc="0C090005" w:tentative="1">
      <w:start w:val="1"/>
      <w:numFmt w:val="bullet"/>
      <w:lvlText w:val=""/>
      <w:lvlJc w:val="left"/>
      <w:pPr>
        <w:ind w:left="6510" w:hanging="360"/>
      </w:pPr>
      <w:rPr>
        <w:rFonts w:ascii="Wingdings" w:hAnsi="Wingdings" w:hint="default"/>
      </w:rPr>
    </w:lvl>
  </w:abstractNum>
  <w:abstractNum w:abstractNumId="14">
    <w:nsid w:val="25FD10EF"/>
    <w:multiLevelType w:val="hybridMultilevel"/>
    <w:tmpl w:val="9F12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0B02D2"/>
    <w:multiLevelType w:val="multilevel"/>
    <w:tmpl w:val="9C76DF78"/>
    <w:lvl w:ilvl="0">
      <w:start w:val="1"/>
      <w:numFmt w:val="decimal"/>
      <w:lvlText w:val="%1."/>
      <w:lvlJc w:val="left"/>
      <w:pPr>
        <w:tabs>
          <w:tab w:val="num" w:pos="965"/>
        </w:tabs>
        <w:ind w:left="965" w:hanging="425"/>
      </w:pPr>
      <w:rPr>
        <w:rFonts w:hint="default"/>
      </w:rPr>
    </w:lvl>
    <w:lvl w:ilvl="1">
      <w:start w:val="1"/>
      <w:numFmt w:val="lowerLetter"/>
      <w:lvlText w:val="%2."/>
      <w:lvlJc w:val="left"/>
      <w:pPr>
        <w:tabs>
          <w:tab w:val="num" w:pos="1430"/>
        </w:tabs>
        <w:ind w:left="1430" w:hanging="360"/>
      </w:pPr>
      <w:rPr>
        <w:rFonts w:hint="default"/>
      </w:rPr>
    </w:lvl>
    <w:lvl w:ilvl="2">
      <w:start w:val="1"/>
      <w:numFmt w:val="decimal"/>
      <w:lvlText w:val="%1.%2.%3"/>
      <w:lvlJc w:val="left"/>
      <w:pPr>
        <w:tabs>
          <w:tab w:val="num" w:pos="977"/>
        </w:tabs>
        <w:ind w:left="2111" w:hanging="85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6">
    <w:nsid w:val="2A426B9B"/>
    <w:multiLevelType w:val="hybridMultilevel"/>
    <w:tmpl w:val="3E1654D6"/>
    <w:lvl w:ilvl="0" w:tplc="1F020CD2">
      <w:numFmt w:val="bullet"/>
      <w:lvlText w:val="•"/>
      <w:lvlJc w:val="left"/>
      <w:pPr>
        <w:ind w:left="720" w:hanging="360"/>
      </w:pPr>
      <w:rPr>
        <w:rFonts w:ascii="Arial" w:eastAsia="Calibri" w:hAnsi="Arial" w:cs="Wingdings"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CFE49C9"/>
    <w:multiLevelType w:val="multilevel"/>
    <w:tmpl w:val="CD7A7B8E"/>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AA79AF"/>
    <w:multiLevelType w:val="hybridMultilevel"/>
    <w:tmpl w:val="E7BCAEB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3C000AA"/>
    <w:multiLevelType w:val="hybridMultilevel"/>
    <w:tmpl w:val="4C7463B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35CB6BC3"/>
    <w:multiLevelType w:val="hybridMultilevel"/>
    <w:tmpl w:val="C1AC743E"/>
    <w:lvl w:ilvl="0" w:tplc="0C090001">
      <w:start w:val="1"/>
      <w:numFmt w:val="bullet"/>
      <w:lvlText w:val=""/>
      <w:lvlJc w:val="left"/>
      <w:pPr>
        <w:ind w:left="750" w:hanging="360"/>
      </w:pPr>
      <w:rPr>
        <w:rFonts w:ascii="Symbol" w:hAnsi="Symbol" w:hint="default"/>
      </w:rPr>
    </w:lvl>
    <w:lvl w:ilvl="1" w:tplc="0C090001">
      <w:start w:val="1"/>
      <w:numFmt w:val="bullet"/>
      <w:lvlText w:val=""/>
      <w:lvlJc w:val="left"/>
      <w:pPr>
        <w:ind w:left="1470" w:hanging="360"/>
      </w:pPr>
      <w:rPr>
        <w:rFonts w:ascii="Symbol" w:hAnsi="Symbol" w:hint="default"/>
      </w:rPr>
    </w:lvl>
    <w:lvl w:ilvl="2" w:tplc="0C090005">
      <w:start w:val="1"/>
      <w:numFmt w:val="bullet"/>
      <w:lvlText w:val=""/>
      <w:lvlJc w:val="left"/>
      <w:pPr>
        <w:ind w:left="2190" w:hanging="360"/>
      </w:pPr>
      <w:rPr>
        <w:rFonts w:ascii="Wingdings" w:hAnsi="Wingdings" w:hint="default"/>
      </w:rPr>
    </w:lvl>
    <w:lvl w:ilvl="3" w:tplc="0C09000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Arial"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Arial" w:hint="default"/>
      </w:rPr>
    </w:lvl>
    <w:lvl w:ilvl="8" w:tplc="0C090005" w:tentative="1">
      <w:start w:val="1"/>
      <w:numFmt w:val="bullet"/>
      <w:lvlText w:val=""/>
      <w:lvlJc w:val="left"/>
      <w:pPr>
        <w:ind w:left="6510" w:hanging="360"/>
      </w:pPr>
      <w:rPr>
        <w:rFonts w:ascii="Wingdings" w:hAnsi="Wingdings" w:hint="default"/>
      </w:rPr>
    </w:lvl>
  </w:abstractNum>
  <w:abstractNum w:abstractNumId="21">
    <w:nsid w:val="36BF0D91"/>
    <w:multiLevelType w:val="multilevel"/>
    <w:tmpl w:val="1CDA44E6"/>
    <w:lvl w:ilvl="0">
      <w:start w:val="1"/>
      <w:numFmt w:val="decimal"/>
      <w:lvlText w:val="%1."/>
      <w:lvlJc w:val="left"/>
      <w:pPr>
        <w:tabs>
          <w:tab w:val="num" w:pos="425"/>
        </w:tabs>
        <w:ind w:left="425" w:hanging="425"/>
      </w:pPr>
      <w:rPr>
        <w:rFonts w:hint="default"/>
      </w:rPr>
    </w:lvl>
    <w:lvl w:ilvl="1">
      <w:start w:val="1"/>
      <w:numFmt w:val="decimal"/>
      <w:lvlText w:val="Item %1.%2"/>
      <w:lvlJc w:val="left"/>
      <w:pPr>
        <w:tabs>
          <w:tab w:val="num" w:pos="709"/>
        </w:tabs>
        <w:ind w:left="1134" w:hanging="709"/>
      </w:pPr>
      <w:rPr>
        <w:rFonts w:hint="default"/>
        <w:sz w:val="20"/>
        <w:szCs w:val="20"/>
      </w:rPr>
    </w:lvl>
    <w:lvl w:ilvl="2">
      <w:start w:val="1"/>
      <w:numFmt w:val="decimal"/>
      <w:lvlText w:val="%1.%2.%3"/>
      <w:lvlJc w:val="left"/>
      <w:pPr>
        <w:tabs>
          <w:tab w:val="num" w:pos="617"/>
        </w:tabs>
        <w:ind w:left="1751" w:hanging="85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3AC83776"/>
    <w:multiLevelType w:val="hybridMultilevel"/>
    <w:tmpl w:val="B2C4AC1C"/>
    <w:lvl w:ilvl="0" w:tplc="0C09000F">
      <w:start w:val="1"/>
      <w:numFmt w:val="decimal"/>
      <w:lvlText w:val="%1."/>
      <w:lvlJc w:val="left"/>
      <w:pPr>
        <w:tabs>
          <w:tab w:val="num" w:pos="732"/>
        </w:tabs>
        <w:ind w:left="732" w:hanging="360"/>
      </w:pPr>
    </w:lvl>
    <w:lvl w:ilvl="1" w:tplc="0C090019" w:tentative="1">
      <w:start w:val="1"/>
      <w:numFmt w:val="lowerLetter"/>
      <w:lvlText w:val="%2."/>
      <w:lvlJc w:val="left"/>
      <w:pPr>
        <w:tabs>
          <w:tab w:val="num" w:pos="1452"/>
        </w:tabs>
        <w:ind w:left="1452" w:hanging="360"/>
      </w:pPr>
    </w:lvl>
    <w:lvl w:ilvl="2" w:tplc="0C09001B" w:tentative="1">
      <w:start w:val="1"/>
      <w:numFmt w:val="lowerRoman"/>
      <w:lvlText w:val="%3."/>
      <w:lvlJc w:val="right"/>
      <w:pPr>
        <w:tabs>
          <w:tab w:val="num" w:pos="2172"/>
        </w:tabs>
        <w:ind w:left="2172" w:hanging="180"/>
      </w:pPr>
    </w:lvl>
    <w:lvl w:ilvl="3" w:tplc="0C09000F" w:tentative="1">
      <w:start w:val="1"/>
      <w:numFmt w:val="decimal"/>
      <w:lvlText w:val="%4."/>
      <w:lvlJc w:val="left"/>
      <w:pPr>
        <w:tabs>
          <w:tab w:val="num" w:pos="2892"/>
        </w:tabs>
        <w:ind w:left="2892" w:hanging="360"/>
      </w:pPr>
    </w:lvl>
    <w:lvl w:ilvl="4" w:tplc="0C090019" w:tentative="1">
      <w:start w:val="1"/>
      <w:numFmt w:val="lowerLetter"/>
      <w:lvlText w:val="%5."/>
      <w:lvlJc w:val="left"/>
      <w:pPr>
        <w:tabs>
          <w:tab w:val="num" w:pos="3612"/>
        </w:tabs>
        <w:ind w:left="3612" w:hanging="360"/>
      </w:pPr>
    </w:lvl>
    <w:lvl w:ilvl="5" w:tplc="0C09001B" w:tentative="1">
      <w:start w:val="1"/>
      <w:numFmt w:val="lowerRoman"/>
      <w:lvlText w:val="%6."/>
      <w:lvlJc w:val="right"/>
      <w:pPr>
        <w:tabs>
          <w:tab w:val="num" w:pos="4332"/>
        </w:tabs>
        <w:ind w:left="4332" w:hanging="180"/>
      </w:pPr>
    </w:lvl>
    <w:lvl w:ilvl="6" w:tplc="0C09000F" w:tentative="1">
      <w:start w:val="1"/>
      <w:numFmt w:val="decimal"/>
      <w:lvlText w:val="%7."/>
      <w:lvlJc w:val="left"/>
      <w:pPr>
        <w:tabs>
          <w:tab w:val="num" w:pos="5052"/>
        </w:tabs>
        <w:ind w:left="5052" w:hanging="360"/>
      </w:pPr>
    </w:lvl>
    <w:lvl w:ilvl="7" w:tplc="0C090019" w:tentative="1">
      <w:start w:val="1"/>
      <w:numFmt w:val="lowerLetter"/>
      <w:lvlText w:val="%8."/>
      <w:lvlJc w:val="left"/>
      <w:pPr>
        <w:tabs>
          <w:tab w:val="num" w:pos="5772"/>
        </w:tabs>
        <w:ind w:left="5772" w:hanging="360"/>
      </w:pPr>
    </w:lvl>
    <w:lvl w:ilvl="8" w:tplc="0C09001B" w:tentative="1">
      <w:start w:val="1"/>
      <w:numFmt w:val="lowerRoman"/>
      <w:lvlText w:val="%9."/>
      <w:lvlJc w:val="right"/>
      <w:pPr>
        <w:tabs>
          <w:tab w:val="num" w:pos="6492"/>
        </w:tabs>
        <w:ind w:left="6492" w:hanging="180"/>
      </w:pPr>
    </w:lvl>
  </w:abstractNum>
  <w:abstractNum w:abstractNumId="23">
    <w:nsid w:val="3DE54DC9"/>
    <w:multiLevelType w:val="hybridMultilevel"/>
    <w:tmpl w:val="BB0EA190"/>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24">
    <w:nsid w:val="3E7E1FCA"/>
    <w:multiLevelType w:val="hybridMultilevel"/>
    <w:tmpl w:val="9B86E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7F44C8"/>
    <w:multiLevelType w:val="hybridMultilevel"/>
    <w:tmpl w:val="E410D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FAE42AD"/>
    <w:multiLevelType w:val="hybridMultilevel"/>
    <w:tmpl w:val="2D64A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3BA69CB"/>
    <w:multiLevelType w:val="hybridMultilevel"/>
    <w:tmpl w:val="231C45E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4D1D1141"/>
    <w:multiLevelType w:val="hybridMultilevel"/>
    <w:tmpl w:val="1E982752"/>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29">
    <w:nsid w:val="503C4633"/>
    <w:multiLevelType w:val="hybridMultilevel"/>
    <w:tmpl w:val="8556C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23621A8"/>
    <w:multiLevelType w:val="hybridMultilevel"/>
    <w:tmpl w:val="A920A74A"/>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Wingdings"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Wingdings"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Wingdings" w:hint="default"/>
      </w:rPr>
    </w:lvl>
    <w:lvl w:ilvl="8" w:tplc="0C090005" w:tentative="1">
      <w:start w:val="1"/>
      <w:numFmt w:val="bullet"/>
      <w:lvlText w:val=""/>
      <w:lvlJc w:val="left"/>
      <w:pPr>
        <w:ind w:left="6510" w:hanging="360"/>
      </w:pPr>
      <w:rPr>
        <w:rFonts w:ascii="Wingdings" w:hAnsi="Wingdings" w:hint="default"/>
      </w:rPr>
    </w:lvl>
  </w:abstractNum>
  <w:abstractNum w:abstractNumId="31">
    <w:nsid w:val="5C347E03"/>
    <w:multiLevelType w:val="hybridMultilevel"/>
    <w:tmpl w:val="142C428A"/>
    <w:lvl w:ilvl="0" w:tplc="0C09000F">
      <w:start w:val="1"/>
      <w:numFmt w:val="decimal"/>
      <w:lvlText w:val="%1."/>
      <w:lvlJc w:val="left"/>
      <w:pPr>
        <w:tabs>
          <w:tab w:val="num" w:pos="732"/>
        </w:tabs>
        <w:ind w:left="732" w:hanging="360"/>
      </w:pPr>
    </w:lvl>
    <w:lvl w:ilvl="1" w:tplc="0C090019">
      <w:start w:val="1"/>
      <w:numFmt w:val="lowerLetter"/>
      <w:lvlText w:val="%2."/>
      <w:lvlJc w:val="left"/>
      <w:pPr>
        <w:tabs>
          <w:tab w:val="num" w:pos="1452"/>
        </w:tabs>
        <w:ind w:left="1452" w:hanging="360"/>
      </w:pPr>
    </w:lvl>
    <w:lvl w:ilvl="2" w:tplc="0C09001B" w:tentative="1">
      <w:start w:val="1"/>
      <w:numFmt w:val="lowerRoman"/>
      <w:lvlText w:val="%3."/>
      <w:lvlJc w:val="right"/>
      <w:pPr>
        <w:tabs>
          <w:tab w:val="num" w:pos="2172"/>
        </w:tabs>
        <w:ind w:left="2172" w:hanging="180"/>
      </w:pPr>
    </w:lvl>
    <w:lvl w:ilvl="3" w:tplc="0C09000F" w:tentative="1">
      <w:start w:val="1"/>
      <w:numFmt w:val="decimal"/>
      <w:lvlText w:val="%4."/>
      <w:lvlJc w:val="left"/>
      <w:pPr>
        <w:tabs>
          <w:tab w:val="num" w:pos="2892"/>
        </w:tabs>
        <w:ind w:left="2892" w:hanging="360"/>
      </w:pPr>
    </w:lvl>
    <w:lvl w:ilvl="4" w:tplc="0C090019" w:tentative="1">
      <w:start w:val="1"/>
      <w:numFmt w:val="lowerLetter"/>
      <w:lvlText w:val="%5."/>
      <w:lvlJc w:val="left"/>
      <w:pPr>
        <w:tabs>
          <w:tab w:val="num" w:pos="3612"/>
        </w:tabs>
        <w:ind w:left="3612" w:hanging="360"/>
      </w:pPr>
    </w:lvl>
    <w:lvl w:ilvl="5" w:tplc="0C09001B" w:tentative="1">
      <w:start w:val="1"/>
      <w:numFmt w:val="lowerRoman"/>
      <w:lvlText w:val="%6."/>
      <w:lvlJc w:val="right"/>
      <w:pPr>
        <w:tabs>
          <w:tab w:val="num" w:pos="4332"/>
        </w:tabs>
        <w:ind w:left="4332" w:hanging="180"/>
      </w:pPr>
    </w:lvl>
    <w:lvl w:ilvl="6" w:tplc="0C09000F" w:tentative="1">
      <w:start w:val="1"/>
      <w:numFmt w:val="decimal"/>
      <w:lvlText w:val="%7."/>
      <w:lvlJc w:val="left"/>
      <w:pPr>
        <w:tabs>
          <w:tab w:val="num" w:pos="5052"/>
        </w:tabs>
        <w:ind w:left="5052" w:hanging="360"/>
      </w:pPr>
    </w:lvl>
    <w:lvl w:ilvl="7" w:tplc="0C090019" w:tentative="1">
      <w:start w:val="1"/>
      <w:numFmt w:val="lowerLetter"/>
      <w:lvlText w:val="%8."/>
      <w:lvlJc w:val="left"/>
      <w:pPr>
        <w:tabs>
          <w:tab w:val="num" w:pos="5772"/>
        </w:tabs>
        <w:ind w:left="5772" w:hanging="360"/>
      </w:pPr>
    </w:lvl>
    <w:lvl w:ilvl="8" w:tplc="0C09001B" w:tentative="1">
      <w:start w:val="1"/>
      <w:numFmt w:val="lowerRoman"/>
      <w:lvlText w:val="%9."/>
      <w:lvlJc w:val="right"/>
      <w:pPr>
        <w:tabs>
          <w:tab w:val="num" w:pos="6492"/>
        </w:tabs>
        <w:ind w:left="6492" w:hanging="180"/>
      </w:pPr>
    </w:lvl>
  </w:abstractNum>
  <w:abstractNum w:abstractNumId="32">
    <w:nsid w:val="5EFE0216"/>
    <w:multiLevelType w:val="hybridMultilevel"/>
    <w:tmpl w:val="6A78F544"/>
    <w:lvl w:ilvl="0" w:tplc="0C090001">
      <w:start w:val="1"/>
      <w:numFmt w:val="bullet"/>
      <w:lvlText w:val=""/>
      <w:lvlJc w:val="left"/>
      <w:pPr>
        <w:ind w:left="750" w:hanging="360"/>
      </w:pPr>
      <w:rPr>
        <w:rFonts w:ascii="Symbol" w:hAnsi="Symbol" w:hint="default"/>
      </w:rPr>
    </w:lvl>
    <w:lvl w:ilvl="1" w:tplc="30E07B36">
      <w:start w:val="1"/>
      <w:numFmt w:val="bullet"/>
      <w:lvlText w:val="–"/>
      <w:lvlJc w:val="left"/>
      <w:pPr>
        <w:ind w:left="1470" w:hanging="360"/>
      </w:pPr>
      <w:rPr>
        <w:rFonts w:ascii="Arial" w:hAnsi="Arial" w:hint="default"/>
      </w:rPr>
    </w:lvl>
    <w:lvl w:ilvl="2" w:tplc="C8A607AC">
      <w:start w:val="1"/>
      <w:numFmt w:val="bullet"/>
      <w:lvlText w:val="-"/>
      <w:lvlJc w:val="left"/>
      <w:pPr>
        <w:ind w:left="2190" w:hanging="360"/>
      </w:pPr>
      <w:rPr>
        <w:rFonts w:ascii="Courier New" w:hAnsi="Courier New" w:hint="default"/>
      </w:rPr>
    </w:lvl>
    <w:lvl w:ilvl="3" w:tplc="0C09000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Arial"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Arial" w:hint="default"/>
      </w:rPr>
    </w:lvl>
    <w:lvl w:ilvl="8" w:tplc="0C090005" w:tentative="1">
      <w:start w:val="1"/>
      <w:numFmt w:val="bullet"/>
      <w:lvlText w:val=""/>
      <w:lvlJc w:val="left"/>
      <w:pPr>
        <w:ind w:left="6510" w:hanging="360"/>
      </w:pPr>
      <w:rPr>
        <w:rFonts w:ascii="Wingdings" w:hAnsi="Wingdings" w:hint="default"/>
      </w:rPr>
    </w:lvl>
  </w:abstractNum>
  <w:abstractNum w:abstractNumId="33">
    <w:nsid w:val="604918C3"/>
    <w:multiLevelType w:val="hybridMultilevel"/>
    <w:tmpl w:val="519C2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1571B18"/>
    <w:multiLevelType w:val="hybridMultilevel"/>
    <w:tmpl w:val="39F4A3E8"/>
    <w:lvl w:ilvl="0" w:tplc="0C090001">
      <w:start w:val="1"/>
      <w:numFmt w:val="bullet"/>
      <w:lvlText w:val=""/>
      <w:lvlJc w:val="left"/>
      <w:pPr>
        <w:ind w:left="750" w:hanging="360"/>
      </w:pPr>
      <w:rPr>
        <w:rFonts w:ascii="Symbol" w:hAnsi="Symbol" w:hint="default"/>
      </w:rPr>
    </w:lvl>
    <w:lvl w:ilvl="1" w:tplc="0C090003">
      <w:start w:val="1"/>
      <w:numFmt w:val="bullet"/>
      <w:lvlText w:val="o"/>
      <w:lvlJc w:val="left"/>
      <w:pPr>
        <w:ind w:left="1470" w:hanging="360"/>
      </w:pPr>
      <w:rPr>
        <w:rFonts w:ascii="Courier New" w:hAnsi="Courier New" w:cs="Arial" w:hint="default"/>
      </w:rPr>
    </w:lvl>
    <w:lvl w:ilvl="2" w:tplc="0C090005">
      <w:start w:val="1"/>
      <w:numFmt w:val="bullet"/>
      <w:lvlText w:val=""/>
      <w:lvlJc w:val="left"/>
      <w:pPr>
        <w:ind w:left="2190" w:hanging="360"/>
      </w:pPr>
      <w:rPr>
        <w:rFonts w:ascii="Wingdings" w:hAnsi="Wingdings" w:hint="default"/>
      </w:rPr>
    </w:lvl>
    <w:lvl w:ilvl="3" w:tplc="0C09000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Arial"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Arial" w:hint="default"/>
      </w:rPr>
    </w:lvl>
    <w:lvl w:ilvl="8" w:tplc="0C090005" w:tentative="1">
      <w:start w:val="1"/>
      <w:numFmt w:val="bullet"/>
      <w:lvlText w:val=""/>
      <w:lvlJc w:val="left"/>
      <w:pPr>
        <w:ind w:left="6510" w:hanging="360"/>
      </w:pPr>
      <w:rPr>
        <w:rFonts w:ascii="Wingdings" w:hAnsi="Wingdings" w:hint="default"/>
      </w:rPr>
    </w:lvl>
  </w:abstractNum>
  <w:abstractNum w:abstractNumId="35">
    <w:nsid w:val="67B25864"/>
    <w:multiLevelType w:val="hybridMultilevel"/>
    <w:tmpl w:val="49D8372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Symbo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Symbol"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Symbol"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6">
    <w:nsid w:val="6C4B45DD"/>
    <w:multiLevelType w:val="hybridMultilevel"/>
    <w:tmpl w:val="EB5E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E76735"/>
    <w:multiLevelType w:val="hybridMultilevel"/>
    <w:tmpl w:val="64B2578E"/>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7C203613"/>
    <w:multiLevelType w:val="hybridMultilevel"/>
    <w:tmpl w:val="C8A87E42"/>
    <w:lvl w:ilvl="0" w:tplc="9B381E54">
      <w:start w:val="1"/>
      <w:numFmt w:val="decimal"/>
      <w:lvlText w:val="%1."/>
      <w:lvlJc w:val="left"/>
      <w:pPr>
        <w:tabs>
          <w:tab w:val="num" w:pos="720"/>
        </w:tabs>
        <w:ind w:left="284" w:hanging="284"/>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7"/>
  </w:num>
  <w:num w:numId="2">
    <w:abstractNumId w:val="37"/>
  </w:num>
  <w:num w:numId="3">
    <w:abstractNumId w:val="38"/>
  </w:num>
  <w:num w:numId="4">
    <w:abstractNumId w:val="31"/>
  </w:num>
  <w:num w:numId="5">
    <w:abstractNumId w:val="21"/>
  </w:num>
  <w:num w:numId="6">
    <w:abstractNumId w:val="12"/>
  </w:num>
  <w:num w:numId="7">
    <w:abstractNumId w:val="22"/>
  </w:num>
  <w:num w:numId="8">
    <w:abstractNumId w:val="15"/>
  </w:num>
  <w:num w:numId="9">
    <w:abstractNumId w:val="19"/>
  </w:num>
  <w:num w:numId="10">
    <w:abstractNumId w:val="14"/>
  </w:num>
  <w:num w:numId="11">
    <w:abstractNumId w:val="24"/>
  </w:num>
  <w:num w:numId="12">
    <w:abstractNumId w:val="30"/>
  </w:num>
  <w:num w:numId="13">
    <w:abstractNumId w:val="16"/>
  </w:num>
  <w:num w:numId="14">
    <w:abstractNumId w:val="36"/>
  </w:num>
  <w:num w:numId="15">
    <w:abstractNumId w:val="11"/>
  </w:num>
  <w:num w:numId="16">
    <w:abstractNumId w:val="35"/>
  </w:num>
  <w:num w:numId="17">
    <w:abstractNumId w:val="18"/>
  </w:num>
  <w:num w:numId="18">
    <w:abstractNumId w:val="34"/>
  </w:num>
  <w:num w:numId="19">
    <w:abstractNumId w:val="20"/>
  </w:num>
  <w:num w:numId="20">
    <w:abstractNumId w:val="13"/>
  </w:num>
  <w:num w:numId="21">
    <w:abstractNumId w:val="2"/>
  </w:num>
  <w:num w:numId="22">
    <w:abstractNumId w:val="32"/>
  </w:num>
  <w:num w:numId="23">
    <w:abstractNumId w:val="10"/>
  </w:num>
  <w:num w:numId="24">
    <w:abstractNumId w:val="0"/>
  </w:num>
  <w:num w:numId="25">
    <w:abstractNumId w:val="25"/>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8"/>
  </w:num>
  <w:num w:numId="29">
    <w:abstractNumId w:val="1"/>
  </w:num>
  <w:num w:numId="30">
    <w:abstractNumId w:val="23"/>
  </w:num>
  <w:num w:numId="31">
    <w:abstractNumId w:val="9"/>
  </w:num>
  <w:num w:numId="32">
    <w:abstractNumId w:val="28"/>
  </w:num>
  <w:num w:numId="33">
    <w:abstractNumId w:val="3"/>
  </w:num>
  <w:num w:numId="34">
    <w:abstractNumId w:val="5"/>
  </w:num>
  <w:num w:numId="35">
    <w:abstractNumId w:val="29"/>
  </w:num>
  <w:num w:numId="36">
    <w:abstractNumId w:val="17"/>
  </w:num>
  <w:num w:numId="37">
    <w:abstractNumId w:val="33"/>
  </w:num>
  <w:num w:numId="38">
    <w:abstractNumId w:val="26"/>
  </w:num>
  <w:num w:numId="3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Marty">
    <w15:presenceInfo w15:providerId="AD" w15:userId="S-1-5-21-3596914784-3123627546-1960819443-114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stylePaneFormatFilter w:val="3F01"/>
  <w:defaultTabStop w:val="720"/>
  <w:characterSpacingControl w:val="doNotCompress"/>
  <w:hdrShapeDefaults>
    <o:shapedefaults v:ext="edit" spidmax="2049"/>
  </w:hdrShapeDefaults>
  <w:footnotePr>
    <w:footnote w:id="-1"/>
    <w:footnote w:id="0"/>
  </w:footnotePr>
  <w:endnotePr>
    <w:endnote w:id="-1"/>
    <w:endnote w:id="0"/>
  </w:endnotePr>
  <w:compat/>
  <w:rsids>
    <w:rsidRoot w:val="00514682"/>
    <w:rsid w:val="00003515"/>
    <w:rsid w:val="00015794"/>
    <w:rsid w:val="00017D29"/>
    <w:rsid w:val="00022B7C"/>
    <w:rsid w:val="0002402B"/>
    <w:rsid w:val="00030834"/>
    <w:rsid w:val="000420DA"/>
    <w:rsid w:val="00045461"/>
    <w:rsid w:val="0004588C"/>
    <w:rsid w:val="000464DD"/>
    <w:rsid w:val="00053B70"/>
    <w:rsid w:val="00060613"/>
    <w:rsid w:val="000644A3"/>
    <w:rsid w:val="0008096D"/>
    <w:rsid w:val="00081234"/>
    <w:rsid w:val="00082F9A"/>
    <w:rsid w:val="00086234"/>
    <w:rsid w:val="00095089"/>
    <w:rsid w:val="00095637"/>
    <w:rsid w:val="000A3981"/>
    <w:rsid w:val="000A7415"/>
    <w:rsid w:val="000B4852"/>
    <w:rsid w:val="000B7269"/>
    <w:rsid w:val="000C2A99"/>
    <w:rsid w:val="000C4DCB"/>
    <w:rsid w:val="000C6B3B"/>
    <w:rsid w:val="000D1C9B"/>
    <w:rsid w:val="000D2D01"/>
    <w:rsid w:val="000D614E"/>
    <w:rsid w:val="000E7A85"/>
    <w:rsid w:val="0010689C"/>
    <w:rsid w:val="0011403A"/>
    <w:rsid w:val="00114784"/>
    <w:rsid w:val="001165C6"/>
    <w:rsid w:val="0011685E"/>
    <w:rsid w:val="00122EDC"/>
    <w:rsid w:val="00127636"/>
    <w:rsid w:val="00131265"/>
    <w:rsid w:val="00131B78"/>
    <w:rsid w:val="00132D2F"/>
    <w:rsid w:val="001354DB"/>
    <w:rsid w:val="00136B7F"/>
    <w:rsid w:val="001425F7"/>
    <w:rsid w:val="00151B2F"/>
    <w:rsid w:val="0015295A"/>
    <w:rsid w:val="00156F51"/>
    <w:rsid w:val="00161B3F"/>
    <w:rsid w:val="001634BF"/>
    <w:rsid w:val="0017513B"/>
    <w:rsid w:val="00176D81"/>
    <w:rsid w:val="00180A27"/>
    <w:rsid w:val="00181DD0"/>
    <w:rsid w:val="001857D4"/>
    <w:rsid w:val="00191DF4"/>
    <w:rsid w:val="00196E23"/>
    <w:rsid w:val="00196FA4"/>
    <w:rsid w:val="00197E85"/>
    <w:rsid w:val="001A1C25"/>
    <w:rsid w:val="001A281D"/>
    <w:rsid w:val="001A36ED"/>
    <w:rsid w:val="001B3F78"/>
    <w:rsid w:val="001D4D8B"/>
    <w:rsid w:val="001E694C"/>
    <w:rsid w:val="001F570A"/>
    <w:rsid w:val="001F6D21"/>
    <w:rsid w:val="0020696D"/>
    <w:rsid w:val="002101A4"/>
    <w:rsid w:val="002342C6"/>
    <w:rsid w:val="00245EF3"/>
    <w:rsid w:val="00254849"/>
    <w:rsid w:val="00261C3E"/>
    <w:rsid w:val="00261D7F"/>
    <w:rsid w:val="002663E8"/>
    <w:rsid w:val="00282AD5"/>
    <w:rsid w:val="00285816"/>
    <w:rsid w:val="00297F62"/>
    <w:rsid w:val="002A0795"/>
    <w:rsid w:val="002A27FD"/>
    <w:rsid w:val="002A4D85"/>
    <w:rsid w:val="002B64D3"/>
    <w:rsid w:val="002C40E6"/>
    <w:rsid w:val="002C507D"/>
    <w:rsid w:val="002D041F"/>
    <w:rsid w:val="002D1F62"/>
    <w:rsid w:val="002D7FF3"/>
    <w:rsid w:val="002E0FAF"/>
    <w:rsid w:val="002F57B0"/>
    <w:rsid w:val="00300DD0"/>
    <w:rsid w:val="00310C3A"/>
    <w:rsid w:val="00315298"/>
    <w:rsid w:val="00323D42"/>
    <w:rsid w:val="0032476E"/>
    <w:rsid w:val="00331A62"/>
    <w:rsid w:val="003352A4"/>
    <w:rsid w:val="00337ECB"/>
    <w:rsid w:val="00340C88"/>
    <w:rsid w:val="00344923"/>
    <w:rsid w:val="00344F56"/>
    <w:rsid w:val="00347530"/>
    <w:rsid w:val="00355819"/>
    <w:rsid w:val="003618AA"/>
    <w:rsid w:val="00362AD5"/>
    <w:rsid w:val="00380B47"/>
    <w:rsid w:val="00382CBC"/>
    <w:rsid w:val="00392BE3"/>
    <w:rsid w:val="003A3BC6"/>
    <w:rsid w:val="003A4E0B"/>
    <w:rsid w:val="003B7DC0"/>
    <w:rsid w:val="003D56E6"/>
    <w:rsid w:val="003E64A3"/>
    <w:rsid w:val="004009B3"/>
    <w:rsid w:val="00412C8C"/>
    <w:rsid w:val="00424DDB"/>
    <w:rsid w:val="0043134E"/>
    <w:rsid w:val="0043138C"/>
    <w:rsid w:val="004319C1"/>
    <w:rsid w:val="0043718F"/>
    <w:rsid w:val="00445BE6"/>
    <w:rsid w:val="0045311B"/>
    <w:rsid w:val="0045396B"/>
    <w:rsid w:val="0046292A"/>
    <w:rsid w:val="00465D58"/>
    <w:rsid w:val="004702F4"/>
    <w:rsid w:val="00472D4C"/>
    <w:rsid w:val="004748DA"/>
    <w:rsid w:val="0048140F"/>
    <w:rsid w:val="00481A22"/>
    <w:rsid w:val="00481F09"/>
    <w:rsid w:val="004838BE"/>
    <w:rsid w:val="004918DB"/>
    <w:rsid w:val="004A1873"/>
    <w:rsid w:val="004A1DD3"/>
    <w:rsid w:val="004B05FE"/>
    <w:rsid w:val="004B23C6"/>
    <w:rsid w:val="004B5F08"/>
    <w:rsid w:val="004B6EB8"/>
    <w:rsid w:val="004D2EE3"/>
    <w:rsid w:val="004D2FC2"/>
    <w:rsid w:val="004D3FBA"/>
    <w:rsid w:val="004D49CE"/>
    <w:rsid w:val="004E3262"/>
    <w:rsid w:val="004E7053"/>
    <w:rsid w:val="004E7063"/>
    <w:rsid w:val="004F37AF"/>
    <w:rsid w:val="004F5754"/>
    <w:rsid w:val="005003EB"/>
    <w:rsid w:val="005031C5"/>
    <w:rsid w:val="00503572"/>
    <w:rsid w:val="00505981"/>
    <w:rsid w:val="00506D58"/>
    <w:rsid w:val="0050719F"/>
    <w:rsid w:val="00514682"/>
    <w:rsid w:val="0051674A"/>
    <w:rsid w:val="00520A87"/>
    <w:rsid w:val="00522E57"/>
    <w:rsid w:val="00525909"/>
    <w:rsid w:val="00550C0D"/>
    <w:rsid w:val="005521DA"/>
    <w:rsid w:val="00562BC0"/>
    <w:rsid w:val="00562CB8"/>
    <w:rsid w:val="00566319"/>
    <w:rsid w:val="005705AA"/>
    <w:rsid w:val="00572631"/>
    <w:rsid w:val="005748CF"/>
    <w:rsid w:val="0057506C"/>
    <w:rsid w:val="00585E29"/>
    <w:rsid w:val="00594632"/>
    <w:rsid w:val="005A5061"/>
    <w:rsid w:val="005B1039"/>
    <w:rsid w:val="005B432C"/>
    <w:rsid w:val="005C5091"/>
    <w:rsid w:val="005E23FF"/>
    <w:rsid w:val="005F1423"/>
    <w:rsid w:val="005F2C1A"/>
    <w:rsid w:val="00604CAD"/>
    <w:rsid w:val="00606708"/>
    <w:rsid w:val="00606A41"/>
    <w:rsid w:val="00610679"/>
    <w:rsid w:val="00616AD7"/>
    <w:rsid w:val="006233A2"/>
    <w:rsid w:val="00623C48"/>
    <w:rsid w:val="00626479"/>
    <w:rsid w:val="00632D58"/>
    <w:rsid w:val="006438B3"/>
    <w:rsid w:val="0065164B"/>
    <w:rsid w:val="00666221"/>
    <w:rsid w:val="0066645F"/>
    <w:rsid w:val="0066705D"/>
    <w:rsid w:val="00674250"/>
    <w:rsid w:val="006912E2"/>
    <w:rsid w:val="006B78D4"/>
    <w:rsid w:val="006C1BF0"/>
    <w:rsid w:val="006C4716"/>
    <w:rsid w:val="006E1898"/>
    <w:rsid w:val="006E54A3"/>
    <w:rsid w:val="006E6F14"/>
    <w:rsid w:val="006F262A"/>
    <w:rsid w:val="006F74FE"/>
    <w:rsid w:val="0071063D"/>
    <w:rsid w:val="007135EF"/>
    <w:rsid w:val="00717423"/>
    <w:rsid w:val="00717CEA"/>
    <w:rsid w:val="0073088F"/>
    <w:rsid w:val="00735D4F"/>
    <w:rsid w:val="00745EEC"/>
    <w:rsid w:val="00747173"/>
    <w:rsid w:val="00750FA1"/>
    <w:rsid w:val="007640EB"/>
    <w:rsid w:val="00771ABC"/>
    <w:rsid w:val="00775366"/>
    <w:rsid w:val="00775C60"/>
    <w:rsid w:val="00777264"/>
    <w:rsid w:val="00777421"/>
    <w:rsid w:val="00780FA6"/>
    <w:rsid w:val="007856F0"/>
    <w:rsid w:val="00785C86"/>
    <w:rsid w:val="00786C5A"/>
    <w:rsid w:val="007879C4"/>
    <w:rsid w:val="0079411D"/>
    <w:rsid w:val="0079416A"/>
    <w:rsid w:val="007A184C"/>
    <w:rsid w:val="007A285D"/>
    <w:rsid w:val="007A4261"/>
    <w:rsid w:val="007C6E5F"/>
    <w:rsid w:val="007D0AF5"/>
    <w:rsid w:val="007D659F"/>
    <w:rsid w:val="007D66FA"/>
    <w:rsid w:val="007E1E1F"/>
    <w:rsid w:val="00805707"/>
    <w:rsid w:val="00807E36"/>
    <w:rsid w:val="00810204"/>
    <w:rsid w:val="008120EB"/>
    <w:rsid w:val="00817AFD"/>
    <w:rsid w:val="0082398E"/>
    <w:rsid w:val="00835F91"/>
    <w:rsid w:val="00836B10"/>
    <w:rsid w:val="00837D0D"/>
    <w:rsid w:val="00853C3A"/>
    <w:rsid w:val="008569F7"/>
    <w:rsid w:val="00872074"/>
    <w:rsid w:val="00874C7F"/>
    <w:rsid w:val="00897D79"/>
    <w:rsid w:val="008A0F2B"/>
    <w:rsid w:val="008B2F60"/>
    <w:rsid w:val="008C00E2"/>
    <w:rsid w:val="008C59A7"/>
    <w:rsid w:val="008D1E98"/>
    <w:rsid w:val="008E444D"/>
    <w:rsid w:val="008E5504"/>
    <w:rsid w:val="008F03FC"/>
    <w:rsid w:val="008F2434"/>
    <w:rsid w:val="008F6EC3"/>
    <w:rsid w:val="00902558"/>
    <w:rsid w:val="0090392D"/>
    <w:rsid w:val="0090604F"/>
    <w:rsid w:val="0090689C"/>
    <w:rsid w:val="009070AF"/>
    <w:rsid w:val="00913E33"/>
    <w:rsid w:val="009248D3"/>
    <w:rsid w:val="0093258A"/>
    <w:rsid w:val="009344E9"/>
    <w:rsid w:val="009349C0"/>
    <w:rsid w:val="0097112C"/>
    <w:rsid w:val="00972F1F"/>
    <w:rsid w:val="00984BCA"/>
    <w:rsid w:val="009913DC"/>
    <w:rsid w:val="009A2494"/>
    <w:rsid w:val="009B3F1F"/>
    <w:rsid w:val="009B6E4D"/>
    <w:rsid w:val="009C15A3"/>
    <w:rsid w:val="009C2C9B"/>
    <w:rsid w:val="009C6477"/>
    <w:rsid w:val="009D4F17"/>
    <w:rsid w:val="009D6C60"/>
    <w:rsid w:val="00A032AD"/>
    <w:rsid w:val="00A07B62"/>
    <w:rsid w:val="00A24C83"/>
    <w:rsid w:val="00A25D97"/>
    <w:rsid w:val="00A264F6"/>
    <w:rsid w:val="00A27876"/>
    <w:rsid w:val="00A46D43"/>
    <w:rsid w:val="00A530FA"/>
    <w:rsid w:val="00A66163"/>
    <w:rsid w:val="00A762C9"/>
    <w:rsid w:val="00A773AD"/>
    <w:rsid w:val="00A8257A"/>
    <w:rsid w:val="00A83E7D"/>
    <w:rsid w:val="00A94323"/>
    <w:rsid w:val="00A96689"/>
    <w:rsid w:val="00A968B8"/>
    <w:rsid w:val="00A973D4"/>
    <w:rsid w:val="00AB0C9A"/>
    <w:rsid w:val="00AB1202"/>
    <w:rsid w:val="00AB1658"/>
    <w:rsid w:val="00AB5E02"/>
    <w:rsid w:val="00AC3D84"/>
    <w:rsid w:val="00AD2D41"/>
    <w:rsid w:val="00AE32B8"/>
    <w:rsid w:val="00AE53B8"/>
    <w:rsid w:val="00AE5D47"/>
    <w:rsid w:val="00AE7291"/>
    <w:rsid w:val="00AE7517"/>
    <w:rsid w:val="00B05992"/>
    <w:rsid w:val="00B16781"/>
    <w:rsid w:val="00B16867"/>
    <w:rsid w:val="00B17331"/>
    <w:rsid w:val="00B230F8"/>
    <w:rsid w:val="00B43A9B"/>
    <w:rsid w:val="00B4503F"/>
    <w:rsid w:val="00B45E93"/>
    <w:rsid w:val="00B47318"/>
    <w:rsid w:val="00B539DB"/>
    <w:rsid w:val="00B6236E"/>
    <w:rsid w:val="00B650EC"/>
    <w:rsid w:val="00B6641A"/>
    <w:rsid w:val="00B77AD6"/>
    <w:rsid w:val="00B8311E"/>
    <w:rsid w:val="00B87FBF"/>
    <w:rsid w:val="00B912EF"/>
    <w:rsid w:val="00B92016"/>
    <w:rsid w:val="00B92449"/>
    <w:rsid w:val="00B94516"/>
    <w:rsid w:val="00B97B2B"/>
    <w:rsid w:val="00B97C66"/>
    <w:rsid w:val="00BA699D"/>
    <w:rsid w:val="00BA78FC"/>
    <w:rsid w:val="00BB231D"/>
    <w:rsid w:val="00BC2E6F"/>
    <w:rsid w:val="00BC698C"/>
    <w:rsid w:val="00BD2831"/>
    <w:rsid w:val="00BD4B45"/>
    <w:rsid w:val="00BE1579"/>
    <w:rsid w:val="00BE489F"/>
    <w:rsid w:val="00BF2F83"/>
    <w:rsid w:val="00BF7C9E"/>
    <w:rsid w:val="00C03813"/>
    <w:rsid w:val="00C050EE"/>
    <w:rsid w:val="00C13D94"/>
    <w:rsid w:val="00C40CBC"/>
    <w:rsid w:val="00C51D6E"/>
    <w:rsid w:val="00C53D32"/>
    <w:rsid w:val="00C54BE0"/>
    <w:rsid w:val="00C67440"/>
    <w:rsid w:val="00C67CDE"/>
    <w:rsid w:val="00C74EB4"/>
    <w:rsid w:val="00C75633"/>
    <w:rsid w:val="00C8236A"/>
    <w:rsid w:val="00C82B11"/>
    <w:rsid w:val="00C838CE"/>
    <w:rsid w:val="00C853B4"/>
    <w:rsid w:val="00C86F58"/>
    <w:rsid w:val="00C922CC"/>
    <w:rsid w:val="00C964B7"/>
    <w:rsid w:val="00CA3681"/>
    <w:rsid w:val="00CC3B07"/>
    <w:rsid w:val="00CC5DCA"/>
    <w:rsid w:val="00CD0D8B"/>
    <w:rsid w:val="00CD1C7C"/>
    <w:rsid w:val="00CD403C"/>
    <w:rsid w:val="00CD6482"/>
    <w:rsid w:val="00CD71F0"/>
    <w:rsid w:val="00CD7F6A"/>
    <w:rsid w:val="00CF5AE1"/>
    <w:rsid w:val="00D10588"/>
    <w:rsid w:val="00D12989"/>
    <w:rsid w:val="00D134A7"/>
    <w:rsid w:val="00D16658"/>
    <w:rsid w:val="00D24256"/>
    <w:rsid w:val="00D27607"/>
    <w:rsid w:val="00D32205"/>
    <w:rsid w:val="00D334E5"/>
    <w:rsid w:val="00D37B25"/>
    <w:rsid w:val="00D37B93"/>
    <w:rsid w:val="00D45BD4"/>
    <w:rsid w:val="00D46CAA"/>
    <w:rsid w:val="00D5599E"/>
    <w:rsid w:val="00D56B16"/>
    <w:rsid w:val="00D62F1A"/>
    <w:rsid w:val="00D64D0E"/>
    <w:rsid w:val="00D65600"/>
    <w:rsid w:val="00D73056"/>
    <w:rsid w:val="00D76ABF"/>
    <w:rsid w:val="00D865AF"/>
    <w:rsid w:val="00DA3BAA"/>
    <w:rsid w:val="00DA5CF1"/>
    <w:rsid w:val="00DA7BAA"/>
    <w:rsid w:val="00DA7F08"/>
    <w:rsid w:val="00DB0746"/>
    <w:rsid w:val="00DB26DD"/>
    <w:rsid w:val="00DB2E2B"/>
    <w:rsid w:val="00DD34B3"/>
    <w:rsid w:val="00DD5586"/>
    <w:rsid w:val="00DF10E7"/>
    <w:rsid w:val="00DF1F4D"/>
    <w:rsid w:val="00DF258F"/>
    <w:rsid w:val="00E0050B"/>
    <w:rsid w:val="00E018B2"/>
    <w:rsid w:val="00E12D70"/>
    <w:rsid w:val="00E15F20"/>
    <w:rsid w:val="00E15F5C"/>
    <w:rsid w:val="00E25BDE"/>
    <w:rsid w:val="00E26882"/>
    <w:rsid w:val="00E27C53"/>
    <w:rsid w:val="00E3118D"/>
    <w:rsid w:val="00E407DF"/>
    <w:rsid w:val="00E41B82"/>
    <w:rsid w:val="00E42F6B"/>
    <w:rsid w:val="00E529AB"/>
    <w:rsid w:val="00E55485"/>
    <w:rsid w:val="00E6631B"/>
    <w:rsid w:val="00E6674A"/>
    <w:rsid w:val="00E80F0C"/>
    <w:rsid w:val="00E835B1"/>
    <w:rsid w:val="00E877EB"/>
    <w:rsid w:val="00E90D66"/>
    <w:rsid w:val="00E9663B"/>
    <w:rsid w:val="00E97E5D"/>
    <w:rsid w:val="00EA0BAA"/>
    <w:rsid w:val="00EA1EF4"/>
    <w:rsid w:val="00EA50F6"/>
    <w:rsid w:val="00EA7C5A"/>
    <w:rsid w:val="00EB09FE"/>
    <w:rsid w:val="00EC5F33"/>
    <w:rsid w:val="00ED5D19"/>
    <w:rsid w:val="00ED649B"/>
    <w:rsid w:val="00EE21B6"/>
    <w:rsid w:val="00EF2703"/>
    <w:rsid w:val="00F002E6"/>
    <w:rsid w:val="00F058B8"/>
    <w:rsid w:val="00F07F2A"/>
    <w:rsid w:val="00F10090"/>
    <w:rsid w:val="00F117EA"/>
    <w:rsid w:val="00F25B3E"/>
    <w:rsid w:val="00F26ABE"/>
    <w:rsid w:val="00F32AA2"/>
    <w:rsid w:val="00F35373"/>
    <w:rsid w:val="00F424F2"/>
    <w:rsid w:val="00F43AB6"/>
    <w:rsid w:val="00F44686"/>
    <w:rsid w:val="00F47E60"/>
    <w:rsid w:val="00F510C2"/>
    <w:rsid w:val="00F53CDB"/>
    <w:rsid w:val="00F636C4"/>
    <w:rsid w:val="00F67ECB"/>
    <w:rsid w:val="00F70AE0"/>
    <w:rsid w:val="00F716A6"/>
    <w:rsid w:val="00F7571A"/>
    <w:rsid w:val="00F75E41"/>
    <w:rsid w:val="00F8395C"/>
    <w:rsid w:val="00F90C01"/>
    <w:rsid w:val="00F928E9"/>
    <w:rsid w:val="00F937C2"/>
    <w:rsid w:val="00F97648"/>
    <w:rsid w:val="00FA0355"/>
    <w:rsid w:val="00FA05CC"/>
    <w:rsid w:val="00FA0E2A"/>
    <w:rsid w:val="00FA7746"/>
    <w:rsid w:val="00FB3F23"/>
    <w:rsid w:val="00FB4F4A"/>
    <w:rsid w:val="00FB5C4F"/>
    <w:rsid w:val="00FB7C6B"/>
    <w:rsid w:val="00FC2B78"/>
    <w:rsid w:val="00FC2CB7"/>
    <w:rsid w:val="00FC7E1A"/>
    <w:rsid w:val="00FD11D0"/>
    <w:rsid w:val="00FD2D9F"/>
    <w:rsid w:val="00FE5E2D"/>
    <w:rsid w:val="00FF01D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F08"/>
    <w:rPr>
      <w:sz w:val="24"/>
      <w:szCs w:val="24"/>
    </w:rPr>
  </w:style>
  <w:style w:type="paragraph" w:styleId="Heading1">
    <w:name w:val="heading 1"/>
    <w:basedOn w:val="Normal"/>
    <w:next w:val="Normal"/>
    <w:link w:val="Heading1Char"/>
    <w:qFormat/>
    <w:rsid w:val="0022545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950E8"/>
    <w:pPr>
      <w:keepNext/>
      <w:keepLines/>
      <w:spacing w:before="200" w:line="276" w:lineRule="auto"/>
      <w:outlineLvl w:val="1"/>
    </w:pPr>
    <w:rPr>
      <w:rFonts w:ascii="Calibri" w:hAnsi="Calibri"/>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048B"/>
    <w:pPr>
      <w:autoSpaceDE w:val="0"/>
      <w:autoSpaceDN w:val="0"/>
      <w:adjustRightInd w:val="0"/>
    </w:pPr>
    <w:rPr>
      <w:rFonts w:ascii="Arial" w:hAnsi="Arial" w:cs="Arial"/>
      <w:color w:val="000000"/>
      <w:sz w:val="24"/>
      <w:szCs w:val="24"/>
    </w:rPr>
  </w:style>
  <w:style w:type="character" w:styleId="Hyperlink">
    <w:name w:val="Hyperlink"/>
    <w:rsid w:val="006B6B5F"/>
    <w:rPr>
      <w:color w:val="0000FF"/>
      <w:u w:val="single"/>
    </w:rPr>
  </w:style>
  <w:style w:type="character" w:customStyle="1" w:styleId="Heading2Char">
    <w:name w:val="Heading 2 Char"/>
    <w:link w:val="Heading2"/>
    <w:rsid w:val="000950E8"/>
    <w:rPr>
      <w:rFonts w:ascii="Calibri" w:hAnsi="Calibri"/>
      <w:b/>
      <w:bCs/>
      <w:color w:val="4F81BD"/>
      <w:sz w:val="22"/>
      <w:szCs w:val="22"/>
    </w:rPr>
  </w:style>
  <w:style w:type="paragraph" w:customStyle="1" w:styleId="AHPRATitle">
    <w:name w:val="AHPRA Title"/>
    <w:basedOn w:val="Normal"/>
    <w:next w:val="Normal"/>
    <w:qFormat/>
    <w:rsid w:val="000950E8"/>
    <w:pPr>
      <w:spacing w:after="200"/>
      <w:outlineLvl w:val="0"/>
    </w:pPr>
    <w:rPr>
      <w:rFonts w:ascii="Arial" w:eastAsia="Cambria" w:hAnsi="Arial" w:cs="Arial"/>
      <w:color w:val="808080"/>
      <w:sz w:val="44"/>
      <w:szCs w:val="52"/>
      <w:lang w:val="en-US" w:eastAsia="en-US"/>
    </w:rPr>
  </w:style>
  <w:style w:type="paragraph" w:customStyle="1" w:styleId="AHPRAHeadline">
    <w:name w:val="AHPRA Headline"/>
    <w:basedOn w:val="Normal"/>
    <w:qFormat/>
    <w:rsid w:val="00B52BC1"/>
    <w:pPr>
      <w:spacing w:after="200"/>
    </w:pPr>
    <w:rPr>
      <w:rFonts w:ascii="Arial" w:eastAsia="Cambria" w:hAnsi="Arial"/>
      <w:color w:val="008EC4"/>
      <w:sz w:val="28"/>
      <w:lang w:eastAsia="en-US"/>
    </w:rPr>
  </w:style>
  <w:style w:type="paragraph" w:styleId="BalloonText">
    <w:name w:val="Balloon Text"/>
    <w:basedOn w:val="Normal"/>
    <w:link w:val="BalloonTextChar"/>
    <w:rsid w:val="00396B65"/>
    <w:rPr>
      <w:rFonts w:ascii="Tahoma" w:hAnsi="Tahoma"/>
      <w:sz w:val="16"/>
      <w:szCs w:val="16"/>
    </w:rPr>
  </w:style>
  <w:style w:type="character" w:customStyle="1" w:styleId="BalloonTextChar">
    <w:name w:val="Balloon Text Char"/>
    <w:link w:val="BalloonText"/>
    <w:rsid w:val="00396B65"/>
    <w:rPr>
      <w:rFonts w:ascii="Tahoma" w:hAnsi="Tahoma" w:cs="Tahoma"/>
      <w:sz w:val="16"/>
      <w:szCs w:val="16"/>
    </w:rPr>
  </w:style>
  <w:style w:type="paragraph" w:customStyle="1" w:styleId="CM5">
    <w:name w:val="CM5"/>
    <w:basedOn w:val="Default"/>
    <w:next w:val="Default"/>
    <w:uiPriority w:val="99"/>
    <w:rsid w:val="004B0C32"/>
    <w:pPr>
      <w:widowControl w:val="0"/>
    </w:pPr>
    <w:rPr>
      <w:rFonts w:cs="Times New Roman"/>
      <w:color w:val="auto"/>
      <w:lang w:val="en-US" w:eastAsia="en-US"/>
    </w:rPr>
  </w:style>
  <w:style w:type="character" w:customStyle="1" w:styleId="Heading1Char">
    <w:name w:val="Heading 1 Char"/>
    <w:link w:val="Heading1"/>
    <w:rsid w:val="00225451"/>
    <w:rPr>
      <w:rFonts w:ascii="Cambria" w:eastAsia="Times New Roman" w:hAnsi="Cambria" w:cs="Times New Roman"/>
      <w:b/>
      <w:bCs/>
      <w:kern w:val="32"/>
      <w:sz w:val="32"/>
      <w:szCs w:val="32"/>
    </w:rPr>
  </w:style>
  <w:style w:type="character" w:styleId="CommentReference">
    <w:name w:val="annotation reference"/>
    <w:rsid w:val="00113E57"/>
    <w:rPr>
      <w:sz w:val="16"/>
      <w:szCs w:val="16"/>
    </w:rPr>
  </w:style>
  <w:style w:type="paragraph" w:styleId="CommentText">
    <w:name w:val="annotation text"/>
    <w:basedOn w:val="Normal"/>
    <w:link w:val="CommentTextChar"/>
    <w:rsid w:val="00113E57"/>
    <w:rPr>
      <w:sz w:val="20"/>
      <w:szCs w:val="20"/>
    </w:rPr>
  </w:style>
  <w:style w:type="character" w:customStyle="1" w:styleId="CommentTextChar">
    <w:name w:val="Comment Text Char"/>
    <w:basedOn w:val="DefaultParagraphFont"/>
    <w:link w:val="CommentText"/>
    <w:rsid w:val="00113E57"/>
  </w:style>
  <w:style w:type="paragraph" w:styleId="CommentSubject">
    <w:name w:val="annotation subject"/>
    <w:basedOn w:val="CommentText"/>
    <w:next w:val="CommentText"/>
    <w:link w:val="CommentSubjectChar"/>
    <w:rsid w:val="00113E57"/>
    <w:rPr>
      <w:b/>
      <w:bCs/>
    </w:rPr>
  </w:style>
  <w:style w:type="character" w:customStyle="1" w:styleId="CommentSubjectChar">
    <w:name w:val="Comment Subject Char"/>
    <w:link w:val="CommentSubject"/>
    <w:rsid w:val="00113E57"/>
    <w:rPr>
      <w:b/>
      <w:bCs/>
    </w:rPr>
  </w:style>
  <w:style w:type="paragraph" w:customStyle="1" w:styleId="default0">
    <w:name w:val="default"/>
    <w:basedOn w:val="Normal"/>
    <w:rsid w:val="000E7A85"/>
    <w:rPr>
      <w:rFonts w:eastAsia="Calibri"/>
    </w:rPr>
  </w:style>
  <w:style w:type="character" w:styleId="FollowedHyperlink">
    <w:name w:val="FollowedHyperlink"/>
    <w:rsid w:val="00C54BE0"/>
    <w:rPr>
      <w:color w:val="800080"/>
      <w:u w:val="single"/>
    </w:rPr>
  </w:style>
  <w:style w:type="paragraph" w:styleId="ListParagraph">
    <w:name w:val="List Paragraph"/>
    <w:basedOn w:val="Normal"/>
    <w:link w:val="ListParagraphChar"/>
    <w:uiPriority w:val="34"/>
    <w:qFormat/>
    <w:rsid w:val="006233A2"/>
    <w:pPr>
      <w:spacing w:after="200" w:line="276" w:lineRule="auto"/>
      <w:ind w:left="720"/>
      <w:contextualSpacing/>
    </w:pPr>
    <w:rPr>
      <w:rFonts w:ascii="Calibri" w:eastAsia="Calibri" w:hAnsi="Calibri"/>
      <w:sz w:val="22"/>
      <w:szCs w:val="22"/>
      <w:lang w:val="en-US" w:eastAsia="en-US"/>
    </w:rPr>
  </w:style>
  <w:style w:type="paragraph" w:styleId="Header">
    <w:name w:val="header"/>
    <w:basedOn w:val="Normal"/>
    <w:link w:val="HeaderChar"/>
    <w:rsid w:val="002D7FF3"/>
    <w:pPr>
      <w:tabs>
        <w:tab w:val="center" w:pos="4513"/>
        <w:tab w:val="right" w:pos="9026"/>
      </w:tabs>
    </w:pPr>
  </w:style>
  <w:style w:type="character" w:customStyle="1" w:styleId="HeaderChar">
    <w:name w:val="Header Char"/>
    <w:link w:val="Header"/>
    <w:rsid w:val="002D7FF3"/>
    <w:rPr>
      <w:sz w:val="24"/>
      <w:szCs w:val="24"/>
    </w:rPr>
  </w:style>
  <w:style w:type="paragraph" w:styleId="Footer">
    <w:name w:val="footer"/>
    <w:basedOn w:val="Normal"/>
    <w:link w:val="FooterChar"/>
    <w:rsid w:val="002D7FF3"/>
    <w:pPr>
      <w:tabs>
        <w:tab w:val="center" w:pos="4513"/>
        <w:tab w:val="right" w:pos="9026"/>
      </w:tabs>
    </w:pPr>
  </w:style>
  <w:style w:type="character" w:customStyle="1" w:styleId="FooterChar">
    <w:name w:val="Footer Char"/>
    <w:link w:val="Footer"/>
    <w:rsid w:val="002D7FF3"/>
    <w:rPr>
      <w:sz w:val="24"/>
      <w:szCs w:val="24"/>
    </w:rPr>
  </w:style>
  <w:style w:type="paragraph" w:customStyle="1" w:styleId="AHPRASubhead">
    <w:name w:val="AHPRA Subhead"/>
    <w:basedOn w:val="Normal"/>
    <w:qFormat/>
    <w:rsid w:val="00B17331"/>
    <w:pPr>
      <w:spacing w:after="200"/>
    </w:pPr>
    <w:rPr>
      <w:rFonts w:ascii="Arial" w:eastAsia="Cambria" w:hAnsi="Arial"/>
      <w:b/>
      <w:color w:val="008EC4"/>
      <w:sz w:val="20"/>
      <w:lang w:eastAsia="en-US"/>
    </w:rPr>
  </w:style>
  <w:style w:type="paragraph" w:customStyle="1" w:styleId="AHPRASubheading">
    <w:name w:val="AHPRA Subheading"/>
    <w:basedOn w:val="Normal"/>
    <w:qFormat/>
    <w:rsid w:val="00AE32B8"/>
    <w:pPr>
      <w:spacing w:before="200" w:after="200"/>
    </w:pPr>
    <w:rPr>
      <w:rFonts w:ascii="Arial" w:eastAsia="Cambria" w:hAnsi="Arial"/>
      <w:b/>
      <w:color w:val="007DC3"/>
      <w:sz w:val="20"/>
      <w:lang w:val="en-US" w:eastAsia="en-US"/>
    </w:rPr>
  </w:style>
  <w:style w:type="paragraph" w:customStyle="1" w:styleId="ahprabody">
    <w:name w:val="ahprabody"/>
    <w:basedOn w:val="Normal"/>
    <w:rsid w:val="00AE32B8"/>
    <w:pPr>
      <w:spacing w:after="200"/>
    </w:pPr>
    <w:rPr>
      <w:rFonts w:ascii="Arial MT Lt" w:hAnsi="Arial MT Lt"/>
      <w:sz w:val="20"/>
      <w:szCs w:val="20"/>
    </w:rPr>
  </w:style>
  <w:style w:type="character" w:styleId="PageNumber">
    <w:name w:val="page number"/>
    <w:basedOn w:val="DefaultParagraphFont"/>
    <w:uiPriority w:val="99"/>
    <w:unhideWhenUsed/>
    <w:rsid w:val="0043134E"/>
  </w:style>
  <w:style w:type="paragraph" w:customStyle="1" w:styleId="AHPRAbody0">
    <w:name w:val="AHPRA body"/>
    <w:basedOn w:val="Normal"/>
    <w:link w:val="AHPRAbodyChar"/>
    <w:qFormat/>
    <w:rsid w:val="00717CEA"/>
    <w:pPr>
      <w:spacing w:after="200"/>
    </w:pPr>
    <w:rPr>
      <w:rFonts w:ascii="Arial" w:eastAsia="Cambria" w:hAnsi="Arial"/>
      <w:sz w:val="20"/>
      <w:lang w:val="en-US" w:eastAsia="en-US"/>
    </w:rPr>
  </w:style>
  <w:style w:type="character" w:customStyle="1" w:styleId="AHPRAbodyChar">
    <w:name w:val="AHPRA body Char"/>
    <w:basedOn w:val="DefaultParagraphFont"/>
    <w:link w:val="AHPRAbody0"/>
    <w:rsid w:val="00717CEA"/>
    <w:rPr>
      <w:rFonts w:ascii="Arial" w:eastAsia="Cambria" w:hAnsi="Arial"/>
      <w:szCs w:val="24"/>
      <w:lang w:val="en-US" w:eastAsia="en-US"/>
    </w:rPr>
  </w:style>
  <w:style w:type="paragraph" w:styleId="Revision">
    <w:name w:val="Revision"/>
    <w:hidden/>
    <w:uiPriority w:val="99"/>
    <w:semiHidden/>
    <w:rsid w:val="00CD403C"/>
    <w:rPr>
      <w:sz w:val="24"/>
      <w:szCs w:val="24"/>
    </w:rPr>
  </w:style>
  <w:style w:type="character" w:customStyle="1" w:styleId="ListParagraphChar">
    <w:name w:val="List Paragraph Char"/>
    <w:basedOn w:val="DefaultParagraphFont"/>
    <w:link w:val="ListParagraph"/>
    <w:uiPriority w:val="34"/>
    <w:locked/>
    <w:rsid w:val="00B94516"/>
    <w:rPr>
      <w:rFonts w:ascii="Calibri" w:eastAsia="Calibri" w:hAnsi="Calibri"/>
      <w:sz w:val="22"/>
      <w:szCs w:val="22"/>
      <w:lang w:val="en-US" w:eastAsia="en-US"/>
    </w:rPr>
  </w:style>
  <w:style w:type="paragraph" w:styleId="NormalWeb">
    <w:name w:val="Normal (Web)"/>
    <w:basedOn w:val="Normal"/>
    <w:rsid w:val="00B6236E"/>
  </w:style>
  <w:style w:type="character" w:styleId="Strong">
    <w:name w:val="Strong"/>
    <w:basedOn w:val="DefaultParagraphFont"/>
    <w:uiPriority w:val="22"/>
    <w:qFormat/>
    <w:rsid w:val="00FA05CC"/>
    <w:rPr>
      <w:b/>
      <w:bCs/>
      <w:i w:val="0"/>
      <w:iCs w:val="0"/>
    </w:rPr>
  </w:style>
  <w:style w:type="paragraph" w:styleId="FootnoteText">
    <w:name w:val="footnote text"/>
    <w:basedOn w:val="Normal"/>
    <w:link w:val="FootnoteTextChar"/>
    <w:semiHidden/>
    <w:unhideWhenUsed/>
    <w:rsid w:val="00AE7517"/>
    <w:rPr>
      <w:sz w:val="20"/>
      <w:szCs w:val="20"/>
    </w:rPr>
  </w:style>
  <w:style w:type="character" w:customStyle="1" w:styleId="FootnoteTextChar">
    <w:name w:val="Footnote Text Char"/>
    <w:basedOn w:val="DefaultParagraphFont"/>
    <w:link w:val="FootnoteText"/>
    <w:semiHidden/>
    <w:rsid w:val="00AE7517"/>
  </w:style>
  <w:style w:type="character" w:styleId="FootnoteReference">
    <w:name w:val="footnote reference"/>
    <w:basedOn w:val="DefaultParagraphFont"/>
    <w:semiHidden/>
    <w:unhideWhenUsed/>
    <w:rsid w:val="00AE7517"/>
    <w:rPr>
      <w:vertAlign w:val="superscript"/>
    </w:rPr>
  </w:style>
</w:styles>
</file>

<file path=word/webSettings.xml><?xml version="1.0" encoding="utf-8"?>
<w:webSettings xmlns:r="http://schemas.openxmlformats.org/officeDocument/2006/relationships" xmlns:w="http://schemas.openxmlformats.org/wordprocessingml/2006/main">
  <w:divs>
    <w:div w:id="15352940">
      <w:bodyDiv w:val="1"/>
      <w:marLeft w:val="0"/>
      <w:marRight w:val="0"/>
      <w:marTop w:val="0"/>
      <w:marBottom w:val="0"/>
      <w:divBdr>
        <w:top w:val="none" w:sz="0" w:space="0" w:color="auto"/>
        <w:left w:val="none" w:sz="0" w:space="0" w:color="auto"/>
        <w:bottom w:val="none" w:sz="0" w:space="0" w:color="auto"/>
        <w:right w:val="none" w:sz="0" w:space="0" w:color="auto"/>
      </w:divBdr>
      <w:divsChild>
        <w:div w:id="770123832">
          <w:marLeft w:val="0"/>
          <w:marRight w:val="0"/>
          <w:marTop w:val="0"/>
          <w:marBottom w:val="0"/>
          <w:divBdr>
            <w:top w:val="none" w:sz="0" w:space="0" w:color="auto"/>
            <w:left w:val="none" w:sz="0" w:space="0" w:color="auto"/>
            <w:bottom w:val="none" w:sz="0" w:space="0" w:color="auto"/>
            <w:right w:val="none" w:sz="0" w:space="0" w:color="auto"/>
          </w:divBdr>
          <w:divsChild>
            <w:div w:id="137064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4590">
      <w:bodyDiv w:val="1"/>
      <w:marLeft w:val="0"/>
      <w:marRight w:val="0"/>
      <w:marTop w:val="0"/>
      <w:marBottom w:val="0"/>
      <w:divBdr>
        <w:top w:val="none" w:sz="0" w:space="0" w:color="auto"/>
        <w:left w:val="none" w:sz="0" w:space="0" w:color="auto"/>
        <w:bottom w:val="none" w:sz="0" w:space="0" w:color="auto"/>
        <w:right w:val="none" w:sz="0" w:space="0" w:color="auto"/>
      </w:divBdr>
      <w:divsChild>
        <w:div w:id="695037213">
          <w:marLeft w:val="0"/>
          <w:marRight w:val="0"/>
          <w:marTop w:val="0"/>
          <w:marBottom w:val="0"/>
          <w:divBdr>
            <w:top w:val="none" w:sz="0" w:space="0" w:color="auto"/>
            <w:left w:val="none" w:sz="0" w:space="0" w:color="auto"/>
            <w:bottom w:val="none" w:sz="0" w:space="0" w:color="auto"/>
            <w:right w:val="none" w:sz="0" w:space="0" w:color="auto"/>
          </w:divBdr>
          <w:divsChild>
            <w:div w:id="985815044">
              <w:marLeft w:val="0"/>
              <w:marRight w:val="0"/>
              <w:marTop w:val="0"/>
              <w:marBottom w:val="0"/>
              <w:divBdr>
                <w:top w:val="none" w:sz="0" w:space="0" w:color="auto"/>
                <w:left w:val="none" w:sz="0" w:space="0" w:color="auto"/>
                <w:bottom w:val="none" w:sz="0" w:space="0" w:color="auto"/>
                <w:right w:val="none" w:sz="0" w:space="0" w:color="auto"/>
              </w:divBdr>
              <w:divsChild>
                <w:div w:id="800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0494">
      <w:bodyDiv w:val="1"/>
      <w:marLeft w:val="0"/>
      <w:marRight w:val="0"/>
      <w:marTop w:val="0"/>
      <w:marBottom w:val="0"/>
      <w:divBdr>
        <w:top w:val="none" w:sz="0" w:space="0" w:color="auto"/>
        <w:left w:val="none" w:sz="0" w:space="0" w:color="auto"/>
        <w:bottom w:val="none" w:sz="0" w:space="0" w:color="auto"/>
        <w:right w:val="none" w:sz="0" w:space="0" w:color="auto"/>
      </w:divBdr>
      <w:divsChild>
        <w:div w:id="1803578175">
          <w:marLeft w:val="0"/>
          <w:marRight w:val="0"/>
          <w:marTop w:val="0"/>
          <w:marBottom w:val="0"/>
          <w:divBdr>
            <w:top w:val="none" w:sz="0" w:space="0" w:color="auto"/>
            <w:left w:val="none" w:sz="0" w:space="0" w:color="auto"/>
            <w:bottom w:val="none" w:sz="0" w:space="0" w:color="auto"/>
            <w:right w:val="none" w:sz="0" w:space="0" w:color="auto"/>
          </w:divBdr>
          <w:divsChild>
            <w:div w:id="21214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6097">
      <w:bodyDiv w:val="1"/>
      <w:marLeft w:val="0"/>
      <w:marRight w:val="0"/>
      <w:marTop w:val="0"/>
      <w:marBottom w:val="0"/>
      <w:divBdr>
        <w:top w:val="none" w:sz="0" w:space="0" w:color="auto"/>
        <w:left w:val="none" w:sz="0" w:space="0" w:color="auto"/>
        <w:bottom w:val="none" w:sz="0" w:space="0" w:color="auto"/>
        <w:right w:val="none" w:sz="0" w:space="0" w:color="auto"/>
      </w:divBdr>
      <w:divsChild>
        <w:div w:id="2068604628">
          <w:marLeft w:val="0"/>
          <w:marRight w:val="0"/>
          <w:marTop w:val="0"/>
          <w:marBottom w:val="0"/>
          <w:divBdr>
            <w:top w:val="none" w:sz="0" w:space="0" w:color="auto"/>
            <w:left w:val="none" w:sz="0" w:space="0" w:color="auto"/>
            <w:bottom w:val="none" w:sz="0" w:space="0" w:color="auto"/>
            <w:right w:val="none" w:sz="0" w:space="0" w:color="auto"/>
          </w:divBdr>
          <w:divsChild>
            <w:div w:id="966545020">
              <w:marLeft w:val="0"/>
              <w:marRight w:val="0"/>
              <w:marTop w:val="0"/>
              <w:marBottom w:val="0"/>
              <w:divBdr>
                <w:top w:val="none" w:sz="0" w:space="0" w:color="auto"/>
                <w:left w:val="none" w:sz="0" w:space="0" w:color="auto"/>
                <w:bottom w:val="none" w:sz="0" w:space="0" w:color="auto"/>
                <w:right w:val="none" w:sz="0" w:space="0" w:color="auto"/>
              </w:divBdr>
              <w:divsChild>
                <w:div w:id="14050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0096">
      <w:bodyDiv w:val="1"/>
      <w:marLeft w:val="0"/>
      <w:marRight w:val="0"/>
      <w:marTop w:val="0"/>
      <w:marBottom w:val="0"/>
      <w:divBdr>
        <w:top w:val="none" w:sz="0" w:space="0" w:color="auto"/>
        <w:left w:val="none" w:sz="0" w:space="0" w:color="auto"/>
        <w:bottom w:val="none" w:sz="0" w:space="0" w:color="auto"/>
        <w:right w:val="none" w:sz="0" w:space="0" w:color="auto"/>
      </w:divBdr>
      <w:divsChild>
        <w:div w:id="907300790">
          <w:marLeft w:val="0"/>
          <w:marRight w:val="0"/>
          <w:marTop w:val="0"/>
          <w:marBottom w:val="0"/>
          <w:divBdr>
            <w:top w:val="none" w:sz="0" w:space="0" w:color="auto"/>
            <w:left w:val="none" w:sz="0" w:space="0" w:color="auto"/>
            <w:bottom w:val="none" w:sz="0" w:space="0" w:color="auto"/>
            <w:right w:val="none" w:sz="0" w:space="0" w:color="auto"/>
          </w:divBdr>
          <w:divsChild>
            <w:div w:id="1278178123">
              <w:marLeft w:val="0"/>
              <w:marRight w:val="0"/>
              <w:marTop w:val="0"/>
              <w:marBottom w:val="0"/>
              <w:divBdr>
                <w:top w:val="none" w:sz="0" w:space="0" w:color="auto"/>
                <w:left w:val="none" w:sz="0" w:space="0" w:color="auto"/>
                <w:bottom w:val="none" w:sz="0" w:space="0" w:color="auto"/>
                <w:right w:val="none" w:sz="0" w:space="0" w:color="auto"/>
              </w:divBdr>
              <w:divsChild>
                <w:div w:id="205214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0735">
      <w:bodyDiv w:val="1"/>
      <w:marLeft w:val="0"/>
      <w:marRight w:val="0"/>
      <w:marTop w:val="0"/>
      <w:marBottom w:val="0"/>
      <w:divBdr>
        <w:top w:val="none" w:sz="0" w:space="0" w:color="auto"/>
        <w:left w:val="none" w:sz="0" w:space="0" w:color="auto"/>
        <w:bottom w:val="none" w:sz="0" w:space="0" w:color="auto"/>
        <w:right w:val="none" w:sz="0" w:space="0" w:color="auto"/>
      </w:divBdr>
      <w:divsChild>
        <w:div w:id="1834568516">
          <w:marLeft w:val="0"/>
          <w:marRight w:val="0"/>
          <w:marTop w:val="0"/>
          <w:marBottom w:val="0"/>
          <w:divBdr>
            <w:top w:val="none" w:sz="0" w:space="0" w:color="auto"/>
            <w:left w:val="none" w:sz="0" w:space="0" w:color="auto"/>
            <w:bottom w:val="none" w:sz="0" w:space="0" w:color="auto"/>
            <w:right w:val="none" w:sz="0" w:space="0" w:color="auto"/>
          </w:divBdr>
          <w:divsChild>
            <w:div w:id="54083451">
              <w:marLeft w:val="0"/>
              <w:marRight w:val="0"/>
              <w:marTop w:val="0"/>
              <w:marBottom w:val="0"/>
              <w:divBdr>
                <w:top w:val="none" w:sz="0" w:space="0" w:color="auto"/>
                <w:left w:val="none" w:sz="0" w:space="0" w:color="auto"/>
                <w:bottom w:val="none" w:sz="0" w:space="0" w:color="auto"/>
                <w:right w:val="none" w:sz="0" w:space="0" w:color="auto"/>
              </w:divBdr>
              <w:divsChild>
                <w:div w:id="190232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43758">
      <w:bodyDiv w:val="1"/>
      <w:marLeft w:val="0"/>
      <w:marRight w:val="0"/>
      <w:marTop w:val="0"/>
      <w:marBottom w:val="0"/>
      <w:divBdr>
        <w:top w:val="none" w:sz="0" w:space="0" w:color="auto"/>
        <w:left w:val="none" w:sz="0" w:space="0" w:color="auto"/>
        <w:bottom w:val="none" w:sz="0" w:space="0" w:color="auto"/>
        <w:right w:val="none" w:sz="0" w:space="0" w:color="auto"/>
      </w:divBdr>
      <w:divsChild>
        <w:div w:id="182332159">
          <w:marLeft w:val="0"/>
          <w:marRight w:val="0"/>
          <w:marTop w:val="0"/>
          <w:marBottom w:val="0"/>
          <w:divBdr>
            <w:top w:val="none" w:sz="0" w:space="0" w:color="auto"/>
            <w:left w:val="none" w:sz="0" w:space="0" w:color="auto"/>
            <w:bottom w:val="none" w:sz="0" w:space="0" w:color="auto"/>
            <w:right w:val="none" w:sz="0" w:space="0" w:color="auto"/>
          </w:divBdr>
          <w:divsChild>
            <w:div w:id="1849101667">
              <w:marLeft w:val="0"/>
              <w:marRight w:val="0"/>
              <w:marTop w:val="0"/>
              <w:marBottom w:val="0"/>
              <w:divBdr>
                <w:top w:val="none" w:sz="0" w:space="0" w:color="auto"/>
                <w:left w:val="none" w:sz="0" w:space="0" w:color="auto"/>
                <w:bottom w:val="none" w:sz="0" w:space="0" w:color="auto"/>
                <w:right w:val="none" w:sz="0" w:space="0" w:color="auto"/>
              </w:divBdr>
              <w:divsChild>
                <w:div w:id="19189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295456">
      <w:bodyDiv w:val="1"/>
      <w:marLeft w:val="0"/>
      <w:marRight w:val="0"/>
      <w:marTop w:val="0"/>
      <w:marBottom w:val="0"/>
      <w:divBdr>
        <w:top w:val="none" w:sz="0" w:space="0" w:color="auto"/>
        <w:left w:val="none" w:sz="0" w:space="0" w:color="auto"/>
        <w:bottom w:val="none" w:sz="0" w:space="0" w:color="auto"/>
        <w:right w:val="none" w:sz="0" w:space="0" w:color="auto"/>
      </w:divBdr>
      <w:divsChild>
        <w:div w:id="1172184493">
          <w:marLeft w:val="0"/>
          <w:marRight w:val="0"/>
          <w:marTop w:val="0"/>
          <w:marBottom w:val="0"/>
          <w:divBdr>
            <w:top w:val="none" w:sz="0" w:space="0" w:color="auto"/>
            <w:left w:val="none" w:sz="0" w:space="0" w:color="auto"/>
            <w:bottom w:val="none" w:sz="0" w:space="0" w:color="auto"/>
            <w:right w:val="none" w:sz="0" w:space="0" w:color="auto"/>
          </w:divBdr>
          <w:divsChild>
            <w:div w:id="1732342564">
              <w:marLeft w:val="0"/>
              <w:marRight w:val="0"/>
              <w:marTop w:val="0"/>
              <w:marBottom w:val="0"/>
              <w:divBdr>
                <w:top w:val="none" w:sz="0" w:space="0" w:color="auto"/>
                <w:left w:val="none" w:sz="0" w:space="0" w:color="auto"/>
                <w:bottom w:val="none" w:sz="0" w:space="0" w:color="auto"/>
                <w:right w:val="none" w:sz="0" w:space="0" w:color="auto"/>
              </w:divBdr>
              <w:divsChild>
                <w:div w:id="6041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08146">
      <w:bodyDiv w:val="1"/>
      <w:marLeft w:val="0"/>
      <w:marRight w:val="0"/>
      <w:marTop w:val="0"/>
      <w:marBottom w:val="0"/>
      <w:divBdr>
        <w:top w:val="none" w:sz="0" w:space="0" w:color="auto"/>
        <w:left w:val="none" w:sz="0" w:space="0" w:color="auto"/>
        <w:bottom w:val="none" w:sz="0" w:space="0" w:color="auto"/>
        <w:right w:val="none" w:sz="0" w:space="0" w:color="auto"/>
      </w:divBdr>
    </w:div>
    <w:div w:id="351154211">
      <w:bodyDiv w:val="1"/>
      <w:marLeft w:val="0"/>
      <w:marRight w:val="0"/>
      <w:marTop w:val="0"/>
      <w:marBottom w:val="0"/>
      <w:divBdr>
        <w:top w:val="none" w:sz="0" w:space="0" w:color="auto"/>
        <w:left w:val="none" w:sz="0" w:space="0" w:color="auto"/>
        <w:bottom w:val="none" w:sz="0" w:space="0" w:color="auto"/>
        <w:right w:val="none" w:sz="0" w:space="0" w:color="auto"/>
      </w:divBdr>
      <w:divsChild>
        <w:div w:id="2006778494">
          <w:marLeft w:val="0"/>
          <w:marRight w:val="0"/>
          <w:marTop w:val="0"/>
          <w:marBottom w:val="0"/>
          <w:divBdr>
            <w:top w:val="none" w:sz="0" w:space="0" w:color="auto"/>
            <w:left w:val="none" w:sz="0" w:space="0" w:color="auto"/>
            <w:bottom w:val="none" w:sz="0" w:space="0" w:color="auto"/>
            <w:right w:val="none" w:sz="0" w:space="0" w:color="auto"/>
          </w:divBdr>
          <w:divsChild>
            <w:div w:id="1015618772">
              <w:marLeft w:val="0"/>
              <w:marRight w:val="0"/>
              <w:marTop w:val="0"/>
              <w:marBottom w:val="0"/>
              <w:divBdr>
                <w:top w:val="none" w:sz="0" w:space="0" w:color="auto"/>
                <w:left w:val="none" w:sz="0" w:space="0" w:color="auto"/>
                <w:bottom w:val="none" w:sz="0" w:space="0" w:color="auto"/>
                <w:right w:val="none" w:sz="0" w:space="0" w:color="auto"/>
              </w:divBdr>
              <w:divsChild>
                <w:div w:id="16501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447371">
      <w:bodyDiv w:val="1"/>
      <w:marLeft w:val="0"/>
      <w:marRight w:val="0"/>
      <w:marTop w:val="0"/>
      <w:marBottom w:val="0"/>
      <w:divBdr>
        <w:top w:val="none" w:sz="0" w:space="0" w:color="auto"/>
        <w:left w:val="none" w:sz="0" w:space="0" w:color="auto"/>
        <w:bottom w:val="none" w:sz="0" w:space="0" w:color="auto"/>
        <w:right w:val="none" w:sz="0" w:space="0" w:color="auto"/>
      </w:divBdr>
    </w:div>
    <w:div w:id="421297791">
      <w:bodyDiv w:val="1"/>
      <w:marLeft w:val="0"/>
      <w:marRight w:val="0"/>
      <w:marTop w:val="0"/>
      <w:marBottom w:val="0"/>
      <w:divBdr>
        <w:top w:val="none" w:sz="0" w:space="0" w:color="auto"/>
        <w:left w:val="none" w:sz="0" w:space="0" w:color="auto"/>
        <w:bottom w:val="none" w:sz="0" w:space="0" w:color="auto"/>
        <w:right w:val="none" w:sz="0" w:space="0" w:color="auto"/>
      </w:divBdr>
    </w:div>
    <w:div w:id="502018232">
      <w:bodyDiv w:val="1"/>
      <w:marLeft w:val="0"/>
      <w:marRight w:val="0"/>
      <w:marTop w:val="0"/>
      <w:marBottom w:val="0"/>
      <w:divBdr>
        <w:top w:val="none" w:sz="0" w:space="0" w:color="auto"/>
        <w:left w:val="none" w:sz="0" w:space="0" w:color="auto"/>
        <w:bottom w:val="none" w:sz="0" w:space="0" w:color="auto"/>
        <w:right w:val="none" w:sz="0" w:space="0" w:color="auto"/>
      </w:divBdr>
      <w:divsChild>
        <w:div w:id="1915552612">
          <w:marLeft w:val="0"/>
          <w:marRight w:val="0"/>
          <w:marTop w:val="0"/>
          <w:marBottom w:val="0"/>
          <w:divBdr>
            <w:top w:val="none" w:sz="0" w:space="0" w:color="auto"/>
            <w:left w:val="none" w:sz="0" w:space="0" w:color="auto"/>
            <w:bottom w:val="none" w:sz="0" w:space="0" w:color="auto"/>
            <w:right w:val="none" w:sz="0" w:space="0" w:color="auto"/>
          </w:divBdr>
          <w:divsChild>
            <w:div w:id="1805081135">
              <w:marLeft w:val="0"/>
              <w:marRight w:val="0"/>
              <w:marTop w:val="0"/>
              <w:marBottom w:val="0"/>
              <w:divBdr>
                <w:top w:val="none" w:sz="0" w:space="0" w:color="auto"/>
                <w:left w:val="none" w:sz="0" w:space="0" w:color="auto"/>
                <w:bottom w:val="none" w:sz="0" w:space="0" w:color="auto"/>
                <w:right w:val="none" w:sz="0" w:space="0" w:color="auto"/>
              </w:divBdr>
              <w:divsChild>
                <w:div w:id="6787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29077">
      <w:bodyDiv w:val="1"/>
      <w:marLeft w:val="0"/>
      <w:marRight w:val="0"/>
      <w:marTop w:val="0"/>
      <w:marBottom w:val="0"/>
      <w:divBdr>
        <w:top w:val="none" w:sz="0" w:space="0" w:color="auto"/>
        <w:left w:val="none" w:sz="0" w:space="0" w:color="auto"/>
        <w:bottom w:val="none" w:sz="0" w:space="0" w:color="auto"/>
        <w:right w:val="none" w:sz="0" w:space="0" w:color="auto"/>
      </w:divBdr>
      <w:divsChild>
        <w:div w:id="248735105">
          <w:marLeft w:val="0"/>
          <w:marRight w:val="0"/>
          <w:marTop w:val="0"/>
          <w:marBottom w:val="0"/>
          <w:divBdr>
            <w:top w:val="none" w:sz="0" w:space="0" w:color="auto"/>
            <w:left w:val="none" w:sz="0" w:space="0" w:color="auto"/>
            <w:bottom w:val="none" w:sz="0" w:space="0" w:color="auto"/>
            <w:right w:val="none" w:sz="0" w:space="0" w:color="auto"/>
          </w:divBdr>
          <w:divsChild>
            <w:div w:id="2144959867">
              <w:marLeft w:val="0"/>
              <w:marRight w:val="0"/>
              <w:marTop w:val="0"/>
              <w:marBottom w:val="0"/>
              <w:divBdr>
                <w:top w:val="none" w:sz="0" w:space="0" w:color="auto"/>
                <w:left w:val="none" w:sz="0" w:space="0" w:color="auto"/>
                <w:bottom w:val="none" w:sz="0" w:space="0" w:color="auto"/>
                <w:right w:val="none" w:sz="0" w:space="0" w:color="auto"/>
              </w:divBdr>
              <w:divsChild>
                <w:div w:id="12997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14877">
      <w:bodyDiv w:val="1"/>
      <w:marLeft w:val="0"/>
      <w:marRight w:val="0"/>
      <w:marTop w:val="0"/>
      <w:marBottom w:val="0"/>
      <w:divBdr>
        <w:top w:val="none" w:sz="0" w:space="0" w:color="auto"/>
        <w:left w:val="none" w:sz="0" w:space="0" w:color="auto"/>
        <w:bottom w:val="none" w:sz="0" w:space="0" w:color="auto"/>
        <w:right w:val="none" w:sz="0" w:space="0" w:color="auto"/>
      </w:divBdr>
      <w:divsChild>
        <w:div w:id="1961035637">
          <w:marLeft w:val="0"/>
          <w:marRight w:val="0"/>
          <w:marTop w:val="0"/>
          <w:marBottom w:val="0"/>
          <w:divBdr>
            <w:top w:val="none" w:sz="0" w:space="0" w:color="auto"/>
            <w:left w:val="none" w:sz="0" w:space="0" w:color="auto"/>
            <w:bottom w:val="none" w:sz="0" w:space="0" w:color="auto"/>
            <w:right w:val="none" w:sz="0" w:space="0" w:color="auto"/>
          </w:divBdr>
          <w:divsChild>
            <w:div w:id="183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58910">
      <w:bodyDiv w:val="1"/>
      <w:marLeft w:val="0"/>
      <w:marRight w:val="0"/>
      <w:marTop w:val="0"/>
      <w:marBottom w:val="0"/>
      <w:divBdr>
        <w:top w:val="none" w:sz="0" w:space="0" w:color="auto"/>
        <w:left w:val="none" w:sz="0" w:space="0" w:color="auto"/>
        <w:bottom w:val="none" w:sz="0" w:space="0" w:color="auto"/>
        <w:right w:val="none" w:sz="0" w:space="0" w:color="auto"/>
      </w:divBdr>
    </w:div>
    <w:div w:id="628827586">
      <w:bodyDiv w:val="1"/>
      <w:marLeft w:val="0"/>
      <w:marRight w:val="0"/>
      <w:marTop w:val="0"/>
      <w:marBottom w:val="0"/>
      <w:divBdr>
        <w:top w:val="none" w:sz="0" w:space="0" w:color="auto"/>
        <w:left w:val="none" w:sz="0" w:space="0" w:color="auto"/>
        <w:bottom w:val="none" w:sz="0" w:space="0" w:color="auto"/>
        <w:right w:val="none" w:sz="0" w:space="0" w:color="auto"/>
      </w:divBdr>
      <w:divsChild>
        <w:div w:id="502747096">
          <w:marLeft w:val="0"/>
          <w:marRight w:val="0"/>
          <w:marTop w:val="0"/>
          <w:marBottom w:val="0"/>
          <w:divBdr>
            <w:top w:val="none" w:sz="0" w:space="0" w:color="auto"/>
            <w:left w:val="none" w:sz="0" w:space="0" w:color="auto"/>
            <w:bottom w:val="none" w:sz="0" w:space="0" w:color="auto"/>
            <w:right w:val="none" w:sz="0" w:space="0" w:color="auto"/>
          </w:divBdr>
          <w:divsChild>
            <w:div w:id="1417703723">
              <w:marLeft w:val="0"/>
              <w:marRight w:val="0"/>
              <w:marTop w:val="0"/>
              <w:marBottom w:val="0"/>
              <w:divBdr>
                <w:top w:val="none" w:sz="0" w:space="0" w:color="auto"/>
                <w:left w:val="none" w:sz="0" w:space="0" w:color="auto"/>
                <w:bottom w:val="none" w:sz="0" w:space="0" w:color="auto"/>
                <w:right w:val="none" w:sz="0" w:space="0" w:color="auto"/>
              </w:divBdr>
              <w:divsChild>
                <w:div w:id="12306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647006">
      <w:bodyDiv w:val="1"/>
      <w:marLeft w:val="0"/>
      <w:marRight w:val="0"/>
      <w:marTop w:val="0"/>
      <w:marBottom w:val="0"/>
      <w:divBdr>
        <w:top w:val="none" w:sz="0" w:space="0" w:color="auto"/>
        <w:left w:val="none" w:sz="0" w:space="0" w:color="auto"/>
        <w:bottom w:val="none" w:sz="0" w:space="0" w:color="auto"/>
        <w:right w:val="none" w:sz="0" w:space="0" w:color="auto"/>
      </w:divBdr>
      <w:divsChild>
        <w:div w:id="1673337161">
          <w:marLeft w:val="0"/>
          <w:marRight w:val="0"/>
          <w:marTop w:val="0"/>
          <w:marBottom w:val="0"/>
          <w:divBdr>
            <w:top w:val="none" w:sz="0" w:space="0" w:color="auto"/>
            <w:left w:val="none" w:sz="0" w:space="0" w:color="auto"/>
            <w:bottom w:val="none" w:sz="0" w:space="0" w:color="auto"/>
            <w:right w:val="none" w:sz="0" w:space="0" w:color="auto"/>
          </w:divBdr>
          <w:divsChild>
            <w:div w:id="145201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79536">
      <w:bodyDiv w:val="1"/>
      <w:marLeft w:val="0"/>
      <w:marRight w:val="0"/>
      <w:marTop w:val="0"/>
      <w:marBottom w:val="0"/>
      <w:divBdr>
        <w:top w:val="none" w:sz="0" w:space="0" w:color="auto"/>
        <w:left w:val="none" w:sz="0" w:space="0" w:color="auto"/>
        <w:bottom w:val="none" w:sz="0" w:space="0" w:color="auto"/>
        <w:right w:val="none" w:sz="0" w:space="0" w:color="auto"/>
      </w:divBdr>
    </w:div>
    <w:div w:id="710232855">
      <w:bodyDiv w:val="1"/>
      <w:marLeft w:val="0"/>
      <w:marRight w:val="0"/>
      <w:marTop w:val="0"/>
      <w:marBottom w:val="0"/>
      <w:divBdr>
        <w:top w:val="none" w:sz="0" w:space="0" w:color="auto"/>
        <w:left w:val="none" w:sz="0" w:space="0" w:color="auto"/>
        <w:bottom w:val="none" w:sz="0" w:space="0" w:color="auto"/>
        <w:right w:val="none" w:sz="0" w:space="0" w:color="auto"/>
      </w:divBdr>
      <w:divsChild>
        <w:div w:id="768936458">
          <w:marLeft w:val="0"/>
          <w:marRight w:val="0"/>
          <w:marTop w:val="0"/>
          <w:marBottom w:val="0"/>
          <w:divBdr>
            <w:top w:val="none" w:sz="0" w:space="0" w:color="auto"/>
            <w:left w:val="none" w:sz="0" w:space="0" w:color="auto"/>
            <w:bottom w:val="none" w:sz="0" w:space="0" w:color="auto"/>
            <w:right w:val="none" w:sz="0" w:space="0" w:color="auto"/>
          </w:divBdr>
          <w:divsChild>
            <w:div w:id="349333229">
              <w:marLeft w:val="0"/>
              <w:marRight w:val="0"/>
              <w:marTop w:val="0"/>
              <w:marBottom w:val="0"/>
              <w:divBdr>
                <w:top w:val="none" w:sz="0" w:space="0" w:color="auto"/>
                <w:left w:val="none" w:sz="0" w:space="0" w:color="auto"/>
                <w:bottom w:val="none" w:sz="0" w:space="0" w:color="auto"/>
                <w:right w:val="none" w:sz="0" w:space="0" w:color="auto"/>
              </w:divBdr>
              <w:divsChild>
                <w:div w:id="11082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23421">
      <w:bodyDiv w:val="1"/>
      <w:marLeft w:val="0"/>
      <w:marRight w:val="0"/>
      <w:marTop w:val="0"/>
      <w:marBottom w:val="0"/>
      <w:divBdr>
        <w:top w:val="none" w:sz="0" w:space="0" w:color="auto"/>
        <w:left w:val="none" w:sz="0" w:space="0" w:color="auto"/>
        <w:bottom w:val="none" w:sz="0" w:space="0" w:color="auto"/>
        <w:right w:val="none" w:sz="0" w:space="0" w:color="auto"/>
      </w:divBdr>
      <w:divsChild>
        <w:div w:id="1334643060">
          <w:marLeft w:val="0"/>
          <w:marRight w:val="0"/>
          <w:marTop w:val="0"/>
          <w:marBottom w:val="0"/>
          <w:divBdr>
            <w:top w:val="none" w:sz="0" w:space="0" w:color="auto"/>
            <w:left w:val="none" w:sz="0" w:space="0" w:color="auto"/>
            <w:bottom w:val="none" w:sz="0" w:space="0" w:color="auto"/>
            <w:right w:val="none" w:sz="0" w:space="0" w:color="auto"/>
          </w:divBdr>
          <w:divsChild>
            <w:div w:id="1521360450">
              <w:marLeft w:val="0"/>
              <w:marRight w:val="0"/>
              <w:marTop w:val="0"/>
              <w:marBottom w:val="0"/>
              <w:divBdr>
                <w:top w:val="none" w:sz="0" w:space="0" w:color="auto"/>
                <w:left w:val="none" w:sz="0" w:space="0" w:color="auto"/>
                <w:bottom w:val="none" w:sz="0" w:space="0" w:color="auto"/>
                <w:right w:val="none" w:sz="0" w:space="0" w:color="auto"/>
              </w:divBdr>
              <w:divsChild>
                <w:div w:id="13223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338769">
      <w:bodyDiv w:val="1"/>
      <w:marLeft w:val="0"/>
      <w:marRight w:val="0"/>
      <w:marTop w:val="0"/>
      <w:marBottom w:val="0"/>
      <w:divBdr>
        <w:top w:val="none" w:sz="0" w:space="0" w:color="auto"/>
        <w:left w:val="none" w:sz="0" w:space="0" w:color="auto"/>
        <w:bottom w:val="none" w:sz="0" w:space="0" w:color="auto"/>
        <w:right w:val="none" w:sz="0" w:space="0" w:color="auto"/>
      </w:divBdr>
      <w:divsChild>
        <w:div w:id="2074768200">
          <w:marLeft w:val="0"/>
          <w:marRight w:val="0"/>
          <w:marTop w:val="0"/>
          <w:marBottom w:val="0"/>
          <w:divBdr>
            <w:top w:val="none" w:sz="0" w:space="0" w:color="auto"/>
            <w:left w:val="none" w:sz="0" w:space="0" w:color="auto"/>
            <w:bottom w:val="none" w:sz="0" w:space="0" w:color="auto"/>
            <w:right w:val="none" w:sz="0" w:space="0" w:color="auto"/>
          </w:divBdr>
          <w:divsChild>
            <w:div w:id="960259332">
              <w:marLeft w:val="0"/>
              <w:marRight w:val="0"/>
              <w:marTop w:val="0"/>
              <w:marBottom w:val="0"/>
              <w:divBdr>
                <w:top w:val="none" w:sz="0" w:space="0" w:color="auto"/>
                <w:left w:val="none" w:sz="0" w:space="0" w:color="auto"/>
                <w:bottom w:val="none" w:sz="0" w:space="0" w:color="auto"/>
                <w:right w:val="none" w:sz="0" w:space="0" w:color="auto"/>
              </w:divBdr>
              <w:divsChild>
                <w:div w:id="7861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25211">
      <w:bodyDiv w:val="1"/>
      <w:marLeft w:val="0"/>
      <w:marRight w:val="0"/>
      <w:marTop w:val="0"/>
      <w:marBottom w:val="0"/>
      <w:divBdr>
        <w:top w:val="none" w:sz="0" w:space="0" w:color="auto"/>
        <w:left w:val="none" w:sz="0" w:space="0" w:color="auto"/>
        <w:bottom w:val="none" w:sz="0" w:space="0" w:color="auto"/>
        <w:right w:val="none" w:sz="0" w:space="0" w:color="auto"/>
      </w:divBdr>
    </w:div>
    <w:div w:id="919556319">
      <w:bodyDiv w:val="1"/>
      <w:marLeft w:val="0"/>
      <w:marRight w:val="0"/>
      <w:marTop w:val="0"/>
      <w:marBottom w:val="0"/>
      <w:divBdr>
        <w:top w:val="none" w:sz="0" w:space="0" w:color="auto"/>
        <w:left w:val="none" w:sz="0" w:space="0" w:color="auto"/>
        <w:bottom w:val="none" w:sz="0" w:space="0" w:color="auto"/>
        <w:right w:val="none" w:sz="0" w:space="0" w:color="auto"/>
      </w:divBdr>
    </w:div>
    <w:div w:id="946471853">
      <w:bodyDiv w:val="1"/>
      <w:marLeft w:val="0"/>
      <w:marRight w:val="0"/>
      <w:marTop w:val="0"/>
      <w:marBottom w:val="0"/>
      <w:divBdr>
        <w:top w:val="none" w:sz="0" w:space="0" w:color="auto"/>
        <w:left w:val="none" w:sz="0" w:space="0" w:color="auto"/>
        <w:bottom w:val="none" w:sz="0" w:space="0" w:color="auto"/>
        <w:right w:val="none" w:sz="0" w:space="0" w:color="auto"/>
      </w:divBdr>
      <w:divsChild>
        <w:div w:id="1104958338">
          <w:marLeft w:val="0"/>
          <w:marRight w:val="0"/>
          <w:marTop w:val="0"/>
          <w:marBottom w:val="0"/>
          <w:divBdr>
            <w:top w:val="none" w:sz="0" w:space="0" w:color="auto"/>
            <w:left w:val="none" w:sz="0" w:space="0" w:color="auto"/>
            <w:bottom w:val="none" w:sz="0" w:space="0" w:color="auto"/>
            <w:right w:val="none" w:sz="0" w:space="0" w:color="auto"/>
          </w:divBdr>
          <w:divsChild>
            <w:div w:id="1942646797">
              <w:marLeft w:val="0"/>
              <w:marRight w:val="0"/>
              <w:marTop w:val="0"/>
              <w:marBottom w:val="0"/>
              <w:divBdr>
                <w:top w:val="none" w:sz="0" w:space="0" w:color="auto"/>
                <w:left w:val="none" w:sz="0" w:space="0" w:color="auto"/>
                <w:bottom w:val="none" w:sz="0" w:space="0" w:color="auto"/>
                <w:right w:val="none" w:sz="0" w:space="0" w:color="auto"/>
              </w:divBdr>
              <w:divsChild>
                <w:div w:id="110495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630875">
      <w:bodyDiv w:val="1"/>
      <w:marLeft w:val="0"/>
      <w:marRight w:val="0"/>
      <w:marTop w:val="0"/>
      <w:marBottom w:val="0"/>
      <w:divBdr>
        <w:top w:val="none" w:sz="0" w:space="0" w:color="auto"/>
        <w:left w:val="none" w:sz="0" w:space="0" w:color="auto"/>
        <w:bottom w:val="none" w:sz="0" w:space="0" w:color="auto"/>
        <w:right w:val="none" w:sz="0" w:space="0" w:color="auto"/>
      </w:divBdr>
    </w:div>
    <w:div w:id="979841497">
      <w:bodyDiv w:val="1"/>
      <w:marLeft w:val="0"/>
      <w:marRight w:val="0"/>
      <w:marTop w:val="0"/>
      <w:marBottom w:val="0"/>
      <w:divBdr>
        <w:top w:val="none" w:sz="0" w:space="0" w:color="auto"/>
        <w:left w:val="none" w:sz="0" w:space="0" w:color="auto"/>
        <w:bottom w:val="none" w:sz="0" w:space="0" w:color="auto"/>
        <w:right w:val="none" w:sz="0" w:space="0" w:color="auto"/>
      </w:divBdr>
    </w:div>
    <w:div w:id="994920781">
      <w:bodyDiv w:val="1"/>
      <w:marLeft w:val="0"/>
      <w:marRight w:val="0"/>
      <w:marTop w:val="0"/>
      <w:marBottom w:val="0"/>
      <w:divBdr>
        <w:top w:val="none" w:sz="0" w:space="0" w:color="auto"/>
        <w:left w:val="none" w:sz="0" w:space="0" w:color="auto"/>
        <w:bottom w:val="none" w:sz="0" w:space="0" w:color="auto"/>
        <w:right w:val="none" w:sz="0" w:space="0" w:color="auto"/>
      </w:divBdr>
      <w:divsChild>
        <w:div w:id="1705591003">
          <w:marLeft w:val="0"/>
          <w:marRight w:val="0"/>
          <w:marTop w:val="0"/>
          <w:marBottom w:val="0"/>
          <w:divBdr>
            <w:top w:val="none" w:sz="0" w:space="0" w:color="auto"/>
            <w:left w:val="none" w:sz="0" w:space="0" w:color="auto"/>
            <w:bottom w:val="none" w:sz="0" w:space="0" w:color="auto"/>
            <w:right w:val="none" w:sz="0" w:space="0" w:color="auto"/>
          </w:divBdr>
          <w:divsChild>
            <w:div w:id="155806066">
              <w:marLeft w:val="0"/>
              <w:marRight w:val="0"/>
              <w:marTop w:val="0"/>
              <w:marBottom w:val="0"/>
              <w:divBdr>
                <w:top w:val="none" w:sz="0" w:space="0" w:color="auto"/>
                <w:left w:val="none" w:sz="0" w:space="0" w:color="auto"/>
                <w:bottom w:val="none" w:sz="0" w:space="0" w:color="auto"/>
                <w:right w:val="none" w:sz="0" w:space="0" w:color="auto"/>
              </w:divBdr>
              <w:divsChild>
                <w:div w:id="206309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18621">
      <w:bodyDiv w:val="1"/>
      <w:marLeft w:val="0"/>
      <w:marRight w:val="0"/>
      <w:marTop w:val="0"/>
      <w:marBottom w:val="0"/>
      <w:divBdr>
        <w:top w:val="none" w:sz="0" w:space="0" w:color="auto"/>
        <w:left w:val="none" w:sz="0" w:space="0" w:color="auto"/>
        <w:bottom w:val="none" w:sz="0" w:space="0" w:color="auto"/>
        <w:right w:val="none" w:sz="0" w:space="0" w:color="auto"/>
      </w:divBdr>
      <w:divsChild>
        <w:div w:id="538470746">
          <w:marLeft w:val="0"/>
          <w:marRight w:val="0"/>
          <w:marTop w:val="0"/>
          <w:marBottom w:val="0"/>
          <w:divBdr>
            <w:top w:val="none" w:sz="0" w:space="0" w:color="auto"/>
            <w:left w:val="none" w:sz="0" w:space="0" w:color="auto"/>
            <w:bottom w:val="none" w:sz="0" w:space="0" w:color="auto"/>
            <w:right w:val="none" w:sz="0" w:space="0" w:color="auto"/>
          </w:divBdr>
          <w:divsChild>
            <w:div w:id="268775622">
              <w:marLeft w:val="0"/>
              <w:marRight w:val="0"/>
              <w:marTop w:val="0"/>
              <w:marBottom w:val="0"/>
              <w:divBdr>
                <w:top w:val="none" w:sz="0" w:space="0" w:color="auto"/>
                <w:left w:val="none" w:sz="0" w:space="0" w:color="auto"/>
                <w:bottom w:val="none" w:sz="0" w:space="0" w:color="auto"/>
                <w:right w:val="none" w:sz="0" w:space="0" w:color="auto"/>
              </w:divBdr>
              <w:divsChild>
                <w:div w:id="19596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62845">
      <w:bodyDiv w:val="1"/>
      <w:marLeft w:val="0"/>
      <w:marRight w:val="0"/>
      <w:marTop w:val="0"/>
      <w:marBottom w:val="0"/>
      <w:divBdr>
        <w:top w:val="none" w:sz="0" w:space="0" w:color="auto"/>
        <w:left w:val="none" w:sz="0" w:space="0" w:color="auto"/>
        <w:bottom w:val="none" w:sz="0" w:space="0" w:color="auto"/>
        <w:right w:val="none" w:sz="0" w:space="0" w:color="auto"/>
      </w:divBdr>
    </w:div>
    <w:div w:id="1040127121">
      <w:bodyDiv w:val="1"/>
      <w:marLeft w:val="0"/>
      <w:marRight w:val="0"/>
      <w:marTop w:val="0"/>
      <w:marBottom w:val="0"/>
      <w:divBdr>
        <w:top w:val="none" w:sz="0" w:space="0" w:color="auto"/>
        <w:left w:val="none" w:sz="0" w:space="0" w:color="auto"/>
        <w:bottom w:val="none" w:sz="0" w:space="0" w:color="auto"/>
        <w:right w:val="none" w:sz="0" w:space="0" w:color="auto"/>
      </w:divBdr>
    </w:div>
    <w:div w:id="1107575961">
      <w:bodyDiv w:val="1"/>
      <w:marLeft w:val="0"/>
      <w:marRight w:val="0"/>
      <w:marTop w:val="0"/>
      <w:marBottom w:val="0"/>
      <w:divBdr>
        <w:top w:val="none" w:sz="0" w:space="0" w:color="auto"/>
        <w:left w:val="none" w:sz="0" w:space="0" w:color="auto"/>
        <w:bottom w:val="none" w:sz="0" w:space="0" w:color="auto"/>
        <w:right w:val="none" w:sz="0" w:space="0" w:color="auto"/>
      </w:divBdr>
      <w:divsChild>
        <w:div w:id="1028488139">
          <w:marLeft w:val="0"/>
          <w:marRight w:val="0"/>
          <w:marTop w:val="0"/>
          <w:marBottom w:val="0"/>
          <w:divBdr>
            <w:top w:val="none" w:sz="0" w:space="0" w:color="auto"/>
            <w:left w:val="none" w:sz="0" w:space="0" w:color="auto"/>
            <w:bottom w:val="none" w:sz="0" w:space="0" w:color="auto"/>
            <w:right w:val="none" w:sz="0" w:space="0" w:color="auto"/>
          </w:divBdr>
          <w:divsChild>
            <w:div w:id="1535922420">
              <w:marLeft w:val="0"/>
              <w:marRight w:val="0"/>
              <w:marTop w:val="0"/>
              <w:marBottom w:val="0"/>
              <w:divBdr>
                <w:top w:val="none" w:sz="0" w:space="0" w:color="auto"/>
                <w:left w:val="none" w:sz="0" w:space="0" w:color="auto"/>
                <w:bottom w:val="none" w:sz="0" w:space="0" w:color="auto"/>
                <w:right w:val="none" w:sz="0" w:space="0" w:color="auto"/>
              </w:divBdr>
              <w:divsChild>
                <w:div w:id="16417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240964">
      <w:bodyDiv w:val="1"/>
      <w:marLeft w:val="0"/>
      <w:marRight w:val="0"/>
      <w:marTop w:val="0"/>
      <w:marBottom w:val="0"/>
      <w:divBdr>
        <w:top w:val="none" w:sz="0" w:space="0" w:color="auto"/>
        <w:left w:val="none" w:sz="0" w:space="0" w:color="auto"/>
        <w:bottom w:val="none" w:sz="0" w:space="0" w:color="auto"/>
        <w:right w:val="none" w:sz="0" w:space="0" w:color="auto"/>
      </w:divBdr>
    </w:div>
    <w:div w:id="1270626056">
      <w:bodyDiv w:val="1"/>
      <w:marLeft w:val="0"/>
      <w:marRight w:val="0"/>
      <w:marTop w:val="0"/>
      <w:marBottom w:val="0"/>
      <w:divBdr>
        <w:top w:val="none" w:sz="0" w:space="0" w:color="auto"/>
        <w:left w:val="none" w:sz="0" w:space="0" w:color="auto"/>
        <w:bottom w:val="none" w:sz="0" w:space="0" w:color="auto"/>
        <w:right w:val="none" w:sz="0" w:space="0" w:color="auto"/>
      </w:divBdr>
      <w:divsChild>
        <w:div w:id="937106322">
          <w:marLeft w:val="0"/>
          <w:marRight w:val="0"/>
          <w:marTop w:val="0"/>
          <w:marBottom w:val="0"/>
          <w:divBdr>
            <w:top w:val="none" w:sz="0" w:space="0" w:color="auto"/>
            <w:left w:val="none" w:sz="0" w:space="0" w:color="auto"/>
            <w:bottom w:val="none" w:sz="0" w:space="0" w:color="auto"/>
            <w:right w:val="none" w:sz="0" w:space="0" w:color="auto"/>
          </w:divBdr>
          <w:divsChild>
            <w:div w:id="2020042650">
              <w:marLeft w:val="0"/>
              <w:marRight w:val="0"/>
              <w:marTop w:val="0"/>
              <w:marBottom w:val="0"/>
              <w:divBdr>
                <w:top w:val="none" w:sz="0" w:space="0" w:color="auto"/>
                <w:left w:val="none" w:sz="0" w:space="0" w:color="auto"/>
                <w:bottom w:val="none" w:sz="0" w:space="0" w:color="auto"/>
                <w:right w:val="none" w:sz="0" w:space="0" w:color="auto"/>
              </w:divBdr>
              <w:divsChild>
                <w:div w:id="194356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13651">
      <w:bodyDiv w:val="1"/>
      <w:marLeft w:val="0"/>
      <w:marRight w:val="0"/>
      <w:marTop w:val="0"/>
      <w:marBottom w:val="0"/>
      <w:divBdr>
        <w:top w:val="none" w:sz="0" w:space="0" w:color="auto"/>
        <w:left w:val="none" w:sz="0" w:space="0" w:color="auto"/>
        <w:bottom w:val="none" w:sz="0" w:space="0" w:color="auto"/>
        <w:right w:val="none" w:sz="0" w:space="0" w:color="auto"/>
      </w:divBdr>
      <w:divsChild>
        <w:div w:id="613899082">
          <w:marLeft w:val="0"/>
          <w:marRight w:val="0"/>
          <w:marTop w:val="0"/>
          <w:marBottom w:val="0"/>
          <w:divBdr>
            <w:top w:val="none" w:sz="0" w:space="0" w:color="auto"/>
            <w:left w:val="none" w:sz="0" w:space="0" w:color="auto"/>
            <w:bottom w:val="none" w:sz="0" w:space="0" w:color="auto"/>
            <w:right w:val="none" w:sz="0" w:space="0" w:color="auto"/>
          </w:divBdr>
          <w:divsChild>
            <w:div w:id="1016468863">
              <w:marLeft w:val="0"/>
              <w:marRight w:val="0"/>
              <w:marTop w:val="0"/>
              <w:marBottom w:val="0"/>
              <w:divBdr>
                <w:top w:val="none" w:sz="0" w:space="0" w:color="auto"/>
                <w:left w:val="none" w:sz="0" w:space="0" w:color="auto"/>
                <w:bottom w:val="none" w:sz="0" w:space="0" w:color="auto"/>
                <w:right w:val="none" w:sz="0" w:space="0" w:color="auto"/>
              </w:divBdr>
              <w:divsChild>
                <w:div w:id="635915411">
                  <w:marLeft w:val="0"/>
                  <w:marRight w:val="0"/>
                  <w:marTop w:val="0"/>
                  <w:marBottom w:val="0"/>
                  <w:divBdr>
                    <w:top w:val="none" w:sz="0" w:space="0" w:color="auto"/>
                    <w:left w:val="none" w:sz="0" w:space="0" w:color="auto"/>
                    <w:bottom w:val="none" w:sz="0" w:space="0" w:color="auto"/>
                    <w:right w:val="none" w:sz="0" w:space="0" w:color="auto"/>
                  </w:divBdr>
                  <w:divsChild>
                    <w:div w:id="140984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213864">
      <w:bodyDiv w:val="1"/>
      <w:marLeft w:val="0"/>
      <w:marRight w:val="0"/>
      <w:marTop w:val="0"/>
      <w:marBottom w:val="0"/>
      <w:divBdr>
        <w:top w:val="none" w:sz="0" w:space="0" w:color="auto"/>
        <w:left w:val="none" w:sz="0" w:space="0" w:color="auto"/>
        <w:bottom w:val="none" w:sz="0" w:space="0" w:color="auto"/>
        <w:right w:val="none" w:sz="0" w:space="0" w:color="auto"/>
      </w:divBdr>
    </w:div>
    <w:div w:id="1447654441">
      <w:bodyDiv w:val="1"/>
      <w:marLeft w:val="0"/>
      <w:marRight w:val="0"/>
      <w:marTop w:val="0"/>
      <w:marBottom w:val="0"/>
      <w:divBdr>
        <w:top w:val="none" w:sz="0" w:space="0" w:color="auto"/>
        <w:left w:val="none" w:sz="0" w:space="0" w:color="auto"/>
        <w:bottom w:val="none" w:sz="0" w:space="0" w:color="auto"/>
        <w:right w:val="none" w:sz="0" w:space="0" w:color="auto"/>
      </w:divBdr>
    </w:div>
    <w:div w:id="1462921861">
      <w:bodyDiv w:val="1"/>
      <w:marLeft w:val="0"/>
      <w:marRight w:val="0"/>
      <w:marTop w:val="0"/>
      <w:marBottom w:val="0"/>
      <w:divBdr>
        <w:top w:val="none" w:sz="0" w:space="0" w:color="auto"/>
        <w:left w:val="none" w:sz="0" w:space="0" w:color="auto"/>
        <w:bottom w:val="none" w:sz="0" w:space="0" w:color="auto"/>
        <w:right w:val="none" w:sz="0" w:space="0" w:color="auto"/>
      </w:divBdr>
    </w:div>
    <w:div w:id="1511137958">
      <w:bodyDiv w:val="1"/>
      <w:marLeft w:val="0"/>
      <w:marRight w:val="0"/>
      <w:marTop w:val="0"/>
      <w:marBottom w:val="0"/>
      <w:divBdr>
        <w:top w:val="none" w:sz="0" w:space="0" w:color="auto"/>
        <w:left w:val="none" w:sz="0" w:space="0" w:color="auto"/>
        <w:bottom w:val="none" w:sz="0" w:space="0" w:color="auto"/>
        <w:right w:val="none" w:sz="0" w:space="0" w:color="auto"/>
      </w:divBdr>
    </w:div>
    <w:div w:id="1528718015">
      <w:bodyDiv w:val="1"/>
      <w:marLeft w:val="0"/>
      <w:marRight w:val="0"/>
      <w:marTop w:val="0"/>
      <w:marBottom w:val="0"/>
      <w:divBdr>
        <w:top w:val="none" w:sz="0" w:space="0" w:color="auto"/>
        <w:left w:val="none" w:sz="0" w:space="0" w:color="auto"/>
        <w:bottom w:val="none" w:sz="0" w:space="0" w:color="auto"/>
        <w:right w:val="none" w:sz="0" w:space="0" w:color="auto"/>
      </w:divBdr>
    </w:div>
    <w:div w:id="1553082675">
      <w:bodyDiv w:val="1"/>
      <w:marLeft w:val="0"/>
      <w:marRight w:val="0"/>
      <w:marTop w:val="0"/>
      <w:marBottom w:val="0"/>
      <w:divBdr>
        <w:top w:val="none" w:sz="0" w:space="0" w:color="auto"/>
        <w:left w:val="none" w:sz="0" w:space="0" w:color="auto"/>
        <w:bottom w:val="none" w:sz="0" w:space="0" w:color="auto"/>
        <w:right w:val="none" w:sz="0" w:space="0" w:color="auto"/>
      </w:divBdr>
    </w:div>
    <w:div w:id="1657100614">
      <w:bodyDiv w:val="1"/>
      <w:marLeft w:val="0"/>
      <w:marRight w:val="0"/>
      <w:marTop w:val="0"/>
      <w:marBottom w:val="0"/>
      <w:divBdr>
        <w:top w:val="none" w:sz="0" w:space="0" w:color="auto"/>
        <w:left w:val="none" w:sz="0" w:space="0" w:color="auto"/>
        <w:bottom w:val="none" w:sz="0" w:space="0" w:color="auto"/>
        <w:right w:val="none" w:sz="0" w:space="0" w:color="auto"/>
      </w:divBdr>
      <w:divsChild>
        <w:div w:id="777989246">
          <w:marLeft w:val="0"/>
          <w:marRight w:val="0"/>
          <w:marTop w:val="0"/>
          <w:marBottom w:val="0"/>
          <w:divBdr>
            <w:top w:val="none" w:sz="0" w:space="0" w:color="auto"/>
            <w:left w:val="none" w:sz="0" w:space="0" w:color="auto"/>
            <w:bottom w:val="none" w:sz="0" w:space="0" w:color="auto"/>
            <w:right w:val="none" w:sz="0" w:space="0" w:color="auto"/>
          </w:divBdr>
          <w:divsChild>
            <w:div w:id="2063018458">
              <w:marLeft w:val="0"/>
              <w:marRight w:val="0"/>
              <w:marTop w:val="0"/>
              <w:marBottom w:val="0"/>
              <w:divBdr>
                <w:top w:val="none" w:sz="0" w:space="0" w:color="auto"/>
                <w:left w:val="none" w:sz="0" w:space="0" w:color="auto"/>
                <w:bottom w:val="none" w:sz="0" w:space="0" w:color="auto"/>
                <w:right w:val="none" w:sz="0" w:space="0" w:color="auto"/>
              </w:divBdr>
              <w:divsChild>
                <w:div w:id="12836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94364">
      <w:bodyDiv w:val="1"/>
      <w:marLeft w:val="0"/>
      <w:marRight w:val="0"/>
      <w:marTop w:val="0"/>
      <w:marBottom w:val="0"/>
      <w:divBdr>
        <w:top w:val="none" w:sz="0" w:space="0" w:color="auto"/>
        <w:left w:val="none" w:sz="0" w:space="0" w:color="auto"/>
        <w:bottom w:val="none" w:sz="0" w:space="0" w:color="auto"/>
        <w:right w:val="none" w:sz="0" w:space="0" w:color="auto"/>
      </w:divBdr>
    </w:div>
    <w:div w:id="1680742341">
      <w:bodyDiv w:val="1"/>
      <w:marLeft w:val="0"/>
      <w:marRight w:val="0"/>
      <w:marTop w:val="0"/>
      <w:marBottom w:val="0"/>
      <w:divBdr>
        <w:top w:val="none" w:sz="0" w:space="0" w:color="auto"/>
        <w:left w:val="none" w:sz="0" w:space="0" w:color="auto"/>
        <w:bottom w:val="none" w:sz="0" w:space="0" w:color="auto"/>
        <w:right w:val="none" w:sz="0" w:space="0" w:color="auto"/>
      </w:divBdr>
    </w:div>
    <w:div w:id="1721974353">
      <w:bodyDiv w:val="1"/>
      <w:marLeft w:val="0"/>
      <w:marRight w:val="0"/>
      <w:marTop w:val="0"/>
      <w:marBottom w:val="0"/>
      <w:divBdr>
        <w:top w:val="none" w:sz="0" w:space="0" w:color="auto"/>
        <w:left w:val="none" w:sz="0" w:space="0" w:color="auto"/>
        <w:bottom w:val="none" w:sz="0" w:space="0" w:color="auto"/>
        <w:right w:val="none" w:sz="0" w:space="0" w:color="auto"/>
      </w:divBdr>
      <w:divsChild>
        <w:div w:id="2144418389">
          <w:marLeft w:val="0"/>
          <w:marRight w:val="0"/>
          <w:marTop w:val="0"/>
          <w:marBottom w:val="0"/>
          <w:divBdr>
            <w:top w:val="none" w:sz="0" w:space="0" w:color="auto"/>
            <w:left w:val="none" w:sz="0" w:space="0" w:color="auto"/>
            <w:bottom w:val="none" w:sz="0" w:space="0" w:color="auto"/>
            <w:right w:val="none" w:sz="0" w:space="0" w:color="auto"/>
          </w:divBdr>
          <w:divsChild>
            <w:div w:id="619650820">
              <w:marLeft w:val="0"/>
              <w:marRight w:val="0"/>
              <w:marTop w:val="0"/>
              <w:marBottom w:val="0"/>
              <w:divBdr>
                <w:top w:val="none" w:sz="0" w:space="0" w:color="auto"/>
                <w:left w:val="none" w:sz="0" w:space="0" w:color="auto"/>
                <w:bottom w:val="none" w:sz="0" w:space="0" w:color="auto"/>
                <w:right w:val="none" w:sz="0" w:space="0" w:color="auto"/>
              </w:divBdr>
              <w:divsChild>
                <w:div w:id="17647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660118">
      <w:bodyDiv w:val="1"/>
      <w:marLeft w:val="0"/>
      <w:marRight w:val="0"/>
      <w:marTop w:val="0"/>
      <w:marBottom w:val="0"/>
      <w:divBdr>
        <w:top w:val="none" w:sz="0" w:space="0" w:color="auto"/>
        <w:left w:val="none" w:sz="0" w:space="0" w:color="auto"/>
        <w:bottom w:val="none" w:sz="0" w:space="0" w:color="auto"/>
        <w:right w:val="none" w:sz="0" w:space="0" w:color="auto"/>
      </w:divBdr>
    </w:div>
    <w:div w:id="1940798185">
      <w:bodyDiv w:val="1"/>
      <w:marLeft w:val="0"/>
      <w:marRight w:val="0"/>
      <w:marTop w:val="0"/>
      <w:marBottom w:val="0"/>
      <w:divBdr>
        <w:top w:val="none" w:sz="0" w:space="0" w:color="auto"/>
        <w:left w:val="none" w:sz="0" w:space="0" w:color="auto"/>
        <w:bottom w:val="none" w:sz="0" w:space="0" w:color="auto"/>
        <w:right w:val="none" w:sz="0" w:space="0" w:color="auto"/>
      </w:divBdr>
    </w:div>
    <w:div w:id="1946157367">
      <w:bodyDiv w:val="1"/>
      <w:marLeft w:val="0"/>
      <w:marRight w:val="0"/>
      <w:marTop w:val="0"/>
      <w:marBottom w:val="0"/>
      <w:divBdr>
        <w:top w:val="none" w:sz="0" w:space="0" w:color="auto"/>
        <w:left w:val="none" w:sz="0" w:space="0" w:color="auto"/>
        <w:bottom w:val="none" w:sz="0" w:space="0" w:color="auto"/>
        <w:right w:val="none" w:sz="0" w:space="0" w:color="auto"/>
      </w:divBdr>
    </w:div>
    <w:div w:id="2026252293">
      <w:bodyDiv w:val="1"/>
      <w:marLeft w:val="0"/>
      <w:marRight w:val="0"/>
      <w:marTop w:val="0"/>
      <w:marBottom w:val="0"/>
      <w:divBdr>
        <w:top w:val="none" w:sz="0" w:space="0" w:color="auto"/>
        <w:left w:val="none" w:sz="0" w:space="0" w:color="auto"/>
        <w:bottom w:val="none" w:sz="0" w:space="0" w:color="auto"/>
        <w:right w:val="none" w:sz="0" w:space="0" w:color="auto"/>
      </w:divBdr>
      <w:divsChild>
        <w:div w:id="593591788">
          <w:marLeft w:val="0"/>
          <w:marRight w:val="0"/>
          <w:marTop w:val="0"/>
          <w:marBottom w:val="0"/>
          <w:divBdr>
            <w:top w:val="none" w:sz="0" w:space="0" w:color="auto"/>
            <w:left w:val="none" w:sz="0" w:space="0" w:color="auto"/>
            <w:bottom w:val="none" w:sz="0" w:space="0" w:color="auto"/>
            <w:right w:val="none" w:sz="0" w:space="0" w:color="auto"/>
          </w:divBdr>
          <w:divsChild>
            <w:div w:id="439909836">
              <w:marLeft w:val="0"/>
              <w:marRight w:val="0"/>
              <w:marTop w:val="0"/>
              <w:marBottom w:val="0"/>
              <w:divBdr>
                <w:top w:val="none" w:sz="0" w:space="0" w:color="auto"/>
                <w:left w:val="none" w:sz="0" w:space="0" w:color="auto"/>
                <w:bottom w:val="none" w:sz="0" w:space="0" w:color="auto"/>
                <w:right w:val="none" w:sz="0" w:space="0" w:color="auto"/>
              </w:divBdr>
              <w:divsChild>
                <w:div w:id="95918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030337">
      <w:bodyDiv w:val="1"/>
      <w:marLeft w:val="0"/>
      <w:marRight w:val="0"/>
      <w:marTop w:val="0"/>
      <w:marBottom w:val="0"/>
      <w:divBdr>
        <w:top w:val="none" w:sz="0" w:space="0" w:color="auto"/>
        <w:left w:val="none" w:sz="0" w:space="0" w:color="auto"/>
        <w:bottom w:val="none" w:sz="0" w:space="0" w:color="auto"/>
        <w:right w:val="none" w:sz="0" w:space="0" w:color="auto"/>
      </w:divBdr>
      <w:divsChild>
        <w:div w:id="989750345">
          <w:marLeft w:val="0"/>
          <w:marRight w:val="0"/>
          <w:marTop w:val="0"/>
          <w:marBottom w:val="0"/>
          <w:divBdr>
            <w:top w:val="none" w:sz="0" w:space="0" w:color="auto"/>
            <w:left w:val="none" w:sz="0" w:space="0" w:color="auto"/>
            <w:bottom w:val="none" w:sz="0" w:space="0" w:color="auto"/>
            <w:right w:val="none" w:sz="0" w:space="0" w:color="auto"/>
          </w:divBdr>
          <w:divsChild>
            <w:div w:id="225729717">
              <w:marLeft w:val="0"/>
              <w:marRight w:val="0"/>
              <w:marTop w:val="0"/>
              <w:marBottom w:val="0"/>
              <w:divBdr>
                <w:top w:val="none" w:sz="0" w:space="0" w:color="auto"/>
                <w:left w:val="none" w:sz="0" w:space="0" w:color="auto"/>
                <w:bottom w:val="none" w:sz="0" w:space="0" w:color="auto"/>
                <w:right w:val="none" w:sz="0" w:space="0" w:color="auto"/>
              </w:divBdr>
              <w:divsChild>
                <w:div w:id="19868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18859">
      <w:bodyDiv w:val="1"/>
      <w:marLeft w:val="0"/>
      <w:marRight w:val="0"/>
      <w:marTop w:val="0"/>
      <w:marBottom w:val="0"/>
      <w:divBdr>
        <w:top w:val="none" w:sz="0" w:space="0" w:color="auto"/>
        <w:left w:val="none" w:sz="0" w:space="0" w:color="auto"/>
        <w:bottom w:val="none" w:sz="0" w:space="0" w:color="auto"/>
        <w:right w:val="none" w:sz="0" w:space="0" w:color="auto"/>
      </w:divBdr>
      <w:divsChild>
        <w:div w:id="2074349729">
          <w:marLeft w:val="0"/>
          <w:marRight w:val="0"/>
          <w:marTop w:val="0"/>
          <w:marBottom w:val="0"/>
          <w:divBdr>
            <w:top w:val="none" w:sz="0" w:space="0" w:color="auto"/>
            <w:left w:val="none" w:sz="0" w:space="0" w:color="auto"/>
            <w:bottom w:val="none" w:sz="0" w:space="0" w:color="auto"/>
            <w:right w:val="none" w:sz="0" w:space="0" w:color="auto"/>
          </w:divBdr>
          <w:divsChild>
            <w:div w:id="1982685094">
              <w:marLeft w:val="0"/>
              <w:marRight w:val="0"/>
              <w:marTop w:val="0"/>
              <w:marBottom w:val="0"/>
              <w:divBdr>
                <w:top w:val="none" w:sz="0" w:space="0" w:color="auto"/>
                <w:left w:val="none" w:sz="0" w:space="0" w:color="auto"/>
                <w:bottom w:val="none" w:sz="0" w:space="0" w:color="auto"/>
                <w:right w:val="none" w:sz="0" w:space="0" w:color="auto"/>
              </w:divBdr>
              <w:divsChild>
                <w:div w:id="138328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hpra.gov.au/Registration/Graduate-Applications.aspx" TargetMode="External"/><Relationship Id="rId18" Type="http://schemas.openxmlformats.org/officeDocument/2006/relationships/hyperlink" Target="http://www.pharmacyboard.gov.au/Registration-Standards.aspx" TargetMode="External"/><Relationship Id="rId3" Type="http://schemas.openxmlformats.org/officeDocument/2006/relationships/styles" Target="styles.xml"/><Relationship Id="rId21" Type="http://schemas.openxmlformats.org/officeDocument/2006/relationships/hyperlink" Target="http://www.pharmacyboard.gov.au" TargetMode="External"/><Relationship Id="rId7" Type="http://schemas.openxmlformats.org/officeDocument/2006/relationships/endnotes" Target="endnotes.xml"/><Relationship Id="rId12" Type="http://schemas.openxmlformats.org/officeDocument/2006/relationships/hyperlink" Target="http://www.pharmacyboard.gov.au/News/2013-10-07-media-release.aspx" TargetMode="External"/><Relationship Id="rId17" Type="http://schemas.openxmlformats.org/officeDocument/2006/relationships/hyperlink" Target="http://www.ahpra.gov.au" TargetMode="External"/><Relationship Id="rId2" Type="http://schemas.openxmlformats.org/officeDocument/2006/relationships/numbering" Target="numbering.xml"/><Relationship Id="rId16" Type="http://schemas.openxmlformats.org/officeDocument/2006/relationships/hyperlink" Target="http://www.ahpra.gov.au/Registration/Registers-of-Practitioners.aspx" TargetMode="External"/><Relationship Id="rId20" Type="http://schemas.openxmlformats.org/officeDocument/2006/relationships/hyperlink" Target="http://www.pharmacyboard.gov.au/Codes-Guidelines/FAQ/Renewal.aspx"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armacyboard.gov.au/News/Current-Consultations.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hpra.gov.au/Login.aspx" TargetMode="External"/><Relationship Id="rId23" Type="http://schemas.openxmlformats.org/officeDocument/2006/relationships/fontTable" Target="fontTable.xml"/><Relationship Id="rId28" Type="http://schemas.microsoft.com/office/2011/relationships/people" Target="people.xml"/><Relationship Id="rId10" Type="http://schemas.openxmlformats.org/officeDocument/2006/relationships/hyperlink" Target="http://www.pharmacyboard.gov.au/Registration/Audit.aspx" TargetMode="External"/><Relationship Id="rId19" Type="http://schemas.openxmlformats.org/officeDocument/2006/relationships/hyperlink" Target="http://www.pharmacyboard.gov.au/Registration/Registration-Renewal.aspx" TargetMode="External"/><Relationship Id="rId4" Type="http://schemas.openxmlformats.org/officeDocument/2006/relationships/settings" Target="settings.xml"/><Relationship Id="rId9" Type="http://schemas.openxmlformats.org/officeDocument/2006/relationships/hyperlink" Target="http://www.ahpra.gov.au/Legislation-and-Publications/AHPRA-Publications.aspx" TargetMode="External"/><Relationship Id="rId14" Type="http://schemas.openxmlformats.org/officeDocument/2006/relationships/hyperlink" Target="http://www.pharmacyboard.gov.au/Registration/Registration-Renewal.aspx" TargetMode="External"/><Relationship Id="rId22" Type="http://schemas.openxmlformats.org/officeDocument/2006/relationships/hyperlink" Target="http://www.ahpr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49508-0E61-4820-A2D8-5D8B7623E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Meeting of the Pharmacy Board of Australia - 22 February 2013</vt:lpstr>
    </vt:vector>
  </TitlesOfParts>
  <Company>AHPRA</Company>
  <LinksUpToDate>false</LinksUpToDate>
  <CharactersWithSpaces>6807</CharactersWithSpaces>
  <SharedDoc>false</SharedDoc>
  <HLinks>
    <vt:vector size="24" baseType="variant">
      <vt:variant>
        <vt:i4>524294</vt:i4>
      </vt:variant>
      <vt:variant>
        <vt:i4>9</vt:i4>
      </vt:variant>
      <vt:variant>
        <vt:i4>0</vt:i4>
      </vt:variant>
      <vt:variant>
        <vt:i4>5</vt:i4>
      </vt:variant>
      <vt:variant>
        <vt:lpwstr>http://www.ahpra.gov.au/Legislation-and-Publications/Panel-Decisions.aspx</vt:lpwstr>
      </vt:variant>
      <vt:variant>
        <vt:lpwstr/>
      </vt:variant>
      <vt:variant>
        <vt:i4>7602229</vt:i4>
      </vt:variant>
      <vt:variant>
        <vt:i4>6</vt:i4>
      </vt:variant>
      <vt:variant>
        <vt:i4>0</vt:i4>
      </vt:variant>
      <vt:variant>
        <vt:i4>5</vt:i4>
      </vt:variant>
      <vt:variant>
        <vt:lpwstr>http://www.pharmacyboard.gov.au/Registration-Standards.aspx</vt:lpwstr>
      </vt:variant>
      <vt:variant>
        <vt:lpwstr/>
      </vt:variant>
      <vt:variant>
        <vt:i4>1441881</vt:i4>
      </vt:variant>
      <vt:variant>
        <vt:i4>3</vt:i4>
      </vt:variant>
      <vt:variant>
        <vt:i4>0</vt:i4>
      </vt:variant>
      <vt:variant>
        <vt:i4>5</vt:i4>
      </vt:variant>
      <vt:variant>
        <vt:lpwstr>http://pharmacycouncil.org.au/content/index.php?id=17</vt:lpwstr>
      </vt:variant>
      <vt:variant>
        <vt:lpwstr/>
      </vt:variant>
      <vt:variant>
        <vt:i4>4915277</vt:i4>
      </vt:variant>
      <vt:variant>
        <vt:i4>0</vt:i4>
      </vt:variant>
      <vt:variant>
        <vt:i4>0</vt:i4>
      </vt:variant>
      <vt:variant>
        <vt:i4>5</vt:i4>
      </vt:variant>
      <vt:variant>
        <vt:lpwstr>http://www.ahpra.gov.au/Legislation-and-Publications/AHPRA-Publications.aspx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Pharmacy Board of Australia - 18 October 2013</dc:title>
  <dc:subject>Communique</dc:subject>
  <dc:creator>Pharmacy Board</dc:creator>
  <cp:lastModifiedBy>Anthony Roberts</cp:lastModifiedBy>
  <cp:revision>3</cp:revision>
  <dcterms:created xsi:type="dcterms:W3CDTF">2013-11-04T01:34:00Z</dcterms:created>
  <dcterms:modified xsi:type="dcterms:W3CDTF">2013-11-04T02:40:00Z</dcterms:modified>
</cp:coreProperties>
</file>