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5F7" w:rsidRPr="001B3F78" w:rsidRDefault="001425F7" w:rsidP="000A3981">
      <w:pPr>
        <w:pStyle w:val="AHPRATitle"/>
        <w:jc w:val="right"/>
        <w:rPr>
          <w:noProof/>
          <w:sz w:val="20"/>
          <w:szCs w:val="20"/>
        </w:rPr>
      </w:pPr>
    </w:p>
    <w:p w:rsidR="000A3981" w:rsidRPr="001B3F78" w:rsidRDefault="000A3981" w:rsidP="000A3981">
      <w:pPr>
        <w:pStyle w:val="AHPRATitle"/>
        <w:rPr>
          <w:b/>
          <w:noProof/>
          <w:sz w:val="28"/>
          <w:szCs w:val="28"/>
        </w:rPr>
      </w:pPr>
      <w:r w:rsidRPr="001B3F78">
        <w:rPr>
          <w:b/>
          <w:sz w:val="28"/>
          <w:szCs w:val="28"/>
        </w:rPr>
        <w:t>Communiqué</w:t>
      </w:r>
    </w:p>
    <w:p w:rsidR="00745EEC" w:rsidRPr="0094694C" w:rsidRDefault="00755AE3" w:rsidP="007B6F93">
      <w:pPr>
        <w:spacing w:before="240" w:after="240"/>
        <w:rPr>
          <w:rFonts w:ascii="Arial" w:hAnsi="Arial" w:cs="Arial"/>
          <w:b/>
          <w:sz w:val="20"/>
          <w:szCs w:val="20"/>
          <w:lang w:val="en-US"/>
        </w:rPr>
      </w:pPr>
      <w:r>
        <w:rPr>
          <w:rFonts w:ascii="Arial" w:hAnsi="Arial" w:cs="Arial"/>
          <w:b/>
          <w:sz w:val="20"/>
          <w:szCs w:val="20"/>
          <w:lang w:val="en-US"/>
        </w:rPr>
        <w:t>2</w:t>
      </w:r>
      <w:r w:rsidR="00CD0A02">
        <w:rPr>
          <w:rFonts w:ascii="Arial" w:hAnsi="Arial" w:cs="Arial"/>
          <w:b/>
          <w:sz w:val="20"/>
          <w:szCs w:val="20"/>
          <w:lang w:val="en-US"/>
        </w:rPr>
        <w:t xml:space="preserve"> </w:t>
      </w:r>
      <w:r w:rsidR="00E81A1F">
        <w:rPr>
          <w:rFonts w:ascii="Arial" w:hAnsi="Arial" w:cs="Arial"/>
          <w:b/>
          <w:sz w:val="20"/>
          <w:szCs w:val="20"/>
          <w:lang w:val="en-US"/>
        </w:rPr>
        <w:t>July</w:t>
      </w:r>
      <w:r w:rsidR="00DE177C">
        <w:rPr>
          <w:rFonts w:ascii="Arial" w:hAnsi="Arial" w:cs="Arial"/>
          <w:b/>
          <w:sz w:val="20"/>
          <w:szCs w:val="20"/>
          <w:lang w:val="en-US"/>
        </w:rPr>
        <w:t xml:space="preserve"> 2015</w:t>
      </w:r>
    </w:p>
    <w:p w:rsidR="00CD0A02" w:rsidRPr="00CD0A02" w:rsidRDefault="008121B5" w:rsidP="00CD0A02">
      <w:pPr>
        <w:spacing w:after="200"/>
        <w:rPr>
          <w:rFonts w:ascii="Arial" w:hAnsi="Arial" w:cs="Arial"/>
          <w:sz w:val="20"/>
          <w:szCs w:val="20"/>
        </w:rPr>
      </w:pPr>
      <w:r w:rsidRPr="00AE32B8">
        <w:rPr>
          <w:rFonts w:ascii="Arial" w:hAnsi="Arial" w:cs="Arial"/>
          <w:sz w:val="20"/>
          <w:szCs w:val="20"/>
          <w:lang w:val="en-US"/>
        </w:rPr>
        <w:t xml:space="preserve">The Pharmacy Board of Australia </w:t>
      </w:r>
      <w:r>
        <w:rPr>
          <w:rFonts w:ascii="Arial" w:hAnsi="Arial" w:cs="Arial"/>
          <w:sz w:val="20"/>
          <w:szCs w:val="20"/>
          <w:lang w:val="en-US"/>
        </w:rPr>
        <w:t xml:space="preserve">(the Board) </w:t>
      </w:r>
      <w:r w:rsidRPr="00AE32B8">
        <w:rPr>
          <w:rFonts w:ascii="Arial" w:hAnsi="Arial" w:cs="Arial"/>
          <w:sz w:val="20"/>
          <w:szCs w:val="20"/>
          <w:lang w:val="en-US"/>
        </w:rPr>
        <w:t>met</w:t>
      </w:r>
      <w:r w:rsidR="00522C40">
        <w:rPr>
          <w:rFonts w:ascii="Arial" w:hAnsi="Arial" w:cs="Arial"/>
          <w:sz w:val="20"/>
          <w:szCs w:val="20"/>
          <w:lang w:val="en-US"/>
        </w:rPr>
        <w:t xml:space="preserve"> on </w:t>
      </w:r>
      <w:r w:rsidR="00E86FDF">
        <w:rPr>
          <w:rFonts w:ascii="Arial" w:hAnsi="Arial" w:cs="Arial"/>
          <w:sz w:val="20"/>
          <w:szCs w:val="20"/>
          <w:lang w:val="en-US"/>
        </w:rPr>
        <w:t xml:space="preserve">19 June </w:t>
      </w:r>
      <w:r w:rsidR="00203DEB">
        <w:rPr>
          <w:rFonts w:ascii="Arial" w:hAnsi="Arial" w:cs="Arial"/>
          <w:sz w:val="20"/>
          <w:szCs w:val="20"/>
          <w:lang w:val="en-US"/>
        </w:rPr>
        <w:t>2015</w:t>
      </w:r>
      <w:r w:rsidR="005B5709">
        <w:rPr>
          <w:rFonts w:ascii="Arial" w:hAnsi="Arial" w:cs="Arial"/>
          <w:sz w:val="20"/>
          <w:szCs w:val="20"/>
          <w:lang w:val="en-US"/>
        </w:rPr>
        <w:t xml:space="preserve"> in Melbourne</w:t>
      </w:r>
      <w:r>
        <w:rPr>
          <w:rFonts w:ascii="Arial" w:hAnsi="Arial" w:cs="Arial"/>
          <w:sz w:val="20"/>
          <w:szCs w:val="20"/>
        </w:rPr>
        <w:t>.</w:t>
      </w:r>
    </w:p>
    <w:p w:rsidR="00CD0A02" w:rsidRPr="00673DA0" w:rsidRDefault="00673DA0" w:rsidP="00673DA0">
      <w:pPr>
        <w:pStyle w:val="Default"/>
        <w:spacing w:after="200"/>
        <w:rPr>
          <w:b/>
          <w:bCs/>
          <w:color w:val="008EC4"/>
          <w:sz w:val="20"/>
          <w:szCs w:val="20"/>
        </w:rPr>
      </w:pPr>
      <w:r w:rsidRPr="00673DA0">
        <w:rPr>
          <w:b/>
          <w:bCs/>
          <w:color w:val="008EC4"/>
          <w:sz w:val="20"/>
          <w:szCs w:val="20"/>
        </w:rPr>
        <w:t>Revised English language skills registration standards taking effect from 1 July</w:t>
      </w:r>
    </w:p>
    <w:p w:rsidR="00CD0A02" w:rsidRDefault="00E81A1F" w:rsidP="00673DA0">
      <w:pPr>
        <w:pStyle w:val="Default"/>
        <w:spacing w:after="200"/>
        <w:rPr>
          <w:sz w:val="20"/>
          <w:szCs w:val="20"/>
          <w:lang w:val="en-US"/>
        </w:rPr>
      </w:pPr>
      <w:r>
        <w:rPr>
          <w:sz w:val="20"/>
          <w:szCs w:val="20"/>
          <w:lang w:val="en-US"/>
        </w:rPr>
        <w:t>On</w:t>
      </w:r>
      <w:r w:rsidR="00CD0A02">
        <w:rPr>
          <w:sz w:val="20"/>
          <w:szCs w:val="20"/>
          <w:lang w:val="en-US"/>
        </w:rPr>
        <w:t xml:space="preserve"> 1 July 2015 </w:t>
      </w:r>
      <w:r>
        <w:rPr>
          <w:sz w:val="20"/>
          <w:szCs w:val="20"/>
          <w:lang w:val="en-US"/>
        </w:rPr>
        <w:t xml:space="preserve">a new </w:t>
      </w:r>
      <w:hyperlink r:id="rId8" w:history="1">
        <w:r w:rsidRPr="00E81A1F">
          <w:rPr>
            <w:rStyle w:val="Hyperlink"/>
            <w:sz w:val="20"/>
            <w:szCs w:val="20"/>
            <w:lang w:val="en-US"/>
          </w:rPr>
          <w:t>registration standard</w:t>
        </w:r>
        <w:r w:rsidR="00CD0A02" w:rsidRPr="00E81A1F">
          <w:rPr>
            <w:rStyle w:val="Hyperlink"/>
            <w:sz w:val="20"/>
            <w:szCs w:val="20"/>
            <w:lang w:val="en-US"/>
          </w:rPr>
          <w:t xml:space="preserve"> </w:t>
        </w:r>
      </w:hyperlink>
      <w:r w:rsidR="00CD0A02">
        <w:rPr>
          <w:sz w:val="20"/>
          <w:szCs w:val="20"/>
          <w:lang w:val="en-US"/>
        </w:rPr>
        <w:t xml:space="preserve">for English language skills </w:t>
      </w:r>
      <w:r>
        <w:rPr>
          <w:sz w:val="20"/>
          <w:szCs w:val="20"/>
          <w:lang w:val="en-US"/>
        </w:rPr>
        <w:t>cam</w:t>
      </w:r>
      <w:bookmarkStart w:id="0" w:name="_GoBack"/>
      <w:bookmarkEnd w:id="0"/>
      <w:r>
        <w:rPr>
          <w:sz w:val="20"/>
          <w:szCs w:val="20"/>
          <w:lang w:val="en-US"/>
        </w:rPr>
        <w:t>e</w:t>
      </w:r>
      <w:r w:rsidR="00CD0A02">
        <w:rPr>
          <w:sz w:val="20"/>
          <w:szCs w:val="20"/>
          <w:lang w:val="en-US"/>
        </w:rPr>
        <w:t xml:space="preserve"> into effect</w:t>
      </w:r>
      <w:r>
        <w:rPr>
          <w:sz w:val="20"/>
          <w:szCs w:val="20"/>
          <w:lang w:val="en-US"/>
        </w:rPr>
        <w:t xml:space="preserve"> for the pharmacy profession. The revised standard is a </w:t>
      </w:r>
      <w:r w:rsidR="00CD0A02">
        <w:rPr>
          <w:sz w:val="20"/>
          <w:szCs w:val="20"/>
          <w:lang w:val="en-US"/>
        </w:rPr>
        <w:t>common standard for 12 professions; Chinese medicine, chiropractic, dental, medical, medical radiation, occupational therapy, optometry, osteopathy, pharmacy, physiotherapy, podiatry and psychology.</w:t>
      </w:r>
    </w:p>
    <w:p w:rsidR="00CD0A02" w:rsidRDefault="00CD0A02" w:rsidP="00673DA0">
      <w:pPr>
        <w:pStyle w:val="Default"/>
        <w:spacing w:after="200"/>
        <w:rPr>
          <w:sz w:val="20"/>
          <w:szCs w:val="20"/>
        </w:rPr>
      </w:pPr>
      <w:r>
        <w:rPr>
          <w:sz w:val="20"/>
          <w:szCs w:val="20"/>
        </w:rPr>
        <w:t xml:space="preserve">These new standards were developed following a review of the existing standards, which included public consultation. </w:t>
      </w:r>
    </w:p>
    <w:p w:rsidR="00CD0A02" w:rsidRDefault="00E81A1F" w:rsidP="00673DA0">
      <w:pPr>
        <w:pStyle w:val="Default"/>
        <w:spacing w:after="200"/>
        <w:rPr>
          <w:sz w:val="20"/>
          <w:szCs w:val="20"/>
          <w:lang w:val="en-US"/>
        </w:rPr>
      </w:pPr>
      <w:r>
        <w:rPr>
          <w:sz w:val="20"/>
          <w:szCs w:val="20"/>
          <w:lang w:val="en-US"/>
        </w:rPr>
        <w:t>E</w:t>
      </w:r>
      <w:r w:rsidR="00CD0A02">
        <w:rPr>
          <w:sz w:val="20"/>
          <w:szCs w:val="20"/>
          <w:lang w:val="en-US"/>
        </w:rPr>
        <w:t xml:space="preserve">nsuring that </w:t>
      </w:r>
      <w:r>
        <w:rPr>
          <w:sz w:val="20"/>
          <w:szCs w:val="20"/>
          <w:lang w:val="en-US"/>
        </w:rPr>
        <w:t xml:space="preserve">pharmacists </w:t>
      </w:r>
      <w:r w:rsidR="00CD0A02">
        <w:rPr>
          <w:sz w:val="20"/>
          <w:szCs w:val="20"/>
          <w:lang w:val="en-US"/>
        </w:rPr>
        <w:t xml:space="preserve">practising in Australia have English language skills </w:t>
      </w:r>
      <w:r w:rsidR="000E760F">
        <w:rPr>
          <w:sz w:val="20"/>
          <w:szCs w:val="20"/>
          <w:lang w:val="en-US"/>
        </w:rPr>
        <w:t>that</w:t>
      </w:r>
      <w:r w:rsidR="00CD0A02">
        <w:rPr>
          <w:sz w:val="20"/>
          <w:szCs w:val="20"/>
          <w:lang w:val="en-US"/>
        </w:rPr>
        <w:t xml:space="preserve"> support them to communicate effectively with patients, relatives and other healthcare professionals</w:t>
      </w:r>
      <w:r>
        <w:rPr>
          <w:sz w:val="20"/>
          <w:szCs w:val="20"/>
          <w:lang w:val="en-US"/>
        </w:rPr>
        <w:t xml:space="preserve"> is of fundamental importance</w:t>
      </w:r>
      <w:r w:rsidR="00CD0A02">
        <w:rPr>
          <w:sz w:val="20"/>
          <w:szCs w:val="20"/>
          <w:lang w:val="en-US"/>
        </w:rPr>
        <w:t xml:space="preserve">. </w:t>
      </w:r>
      <w:r>
        <w:rPr>
          <w:sz w:val="20"/>
          <w:szCs w:val="20"/>
        </w:rPr>
        <w:t>The intent of the new standard</w:t>
      </w:r>
      <w:r w:rsidR="00CD0A02">
        <w:rPr>
          <w:sz w:val="20"/>
          <w:szCs w:val="20"/>
        </w:rPr>
        <w:t xml:space="preserve"> is to balance this need for public protection while providing a small amount of reasonable increased flexibility for applicants. </w:t>
      </w:r>
      <w:r w:rsidR="00CD0A02">
        <w:rPr>
          <w:sz w:val="20"/>
          <w:szCs w:val="20"/>
          <w:lang w:val="en-US"/>
        </w:rPr>
        <w:t>Accordingly, the revised standards establish additional ways in which health practitioners may be able to demonstrate that they meet the National Boards’ English language skill</w:t>
      </w:r>
      <w:r w:rsidR="000E760F">
        <w:rPr>
          <w:sz w:val="20"/>
          <w:szCs w:val="20"/>
          <w:lang w:val="en-US"/>
        </w:rPr>
        <w:t>s</w:t>
      </w:r>
      <w:r w:rsidR="00CD0A02">
        <w:rPr>
          <w:sz w:val="20"/>
          <w:szCs w:val="20"/>
          <w:lang w:val="en-US"/>
        </w:rPr>
        <w:t xml:space="preserve"> requirements.</w:t>
      </w:r>
    </w:p>
    <w:p w:rsidR="00CD0A02" w:rsidRDefault="00CD0A02" w:rsidP="00673DA0">
      <w:pPr>
        <w:pStyle w:val="Default"/>
        <w:spacing w:after="200"/>
        <w:rPr>
          <w:b/>
          <w:bCs/>
          <w:sz w:val="20"/>
          <w:szCs w:val="20"/>
        </w:rPr>
      </w:pPr>
      <w:r>
        <w:rPr>
          <w:b/>
          <w:bCs/>
          <w:sz w:val="20"/>
          <w:szCs w:val="20"/>
        </w:rPr>
        <w:t>Who it applies to</w:t>
      </w:r>
    </w:p>
    <w:p w:rsidR="00CD0A02" w:rsidRDefault="00CD0A02" w:rsidP="00673DA0">
      <w:pPr>
        <w:pStyle w:val="Default"/>
        <w:spacing w:after="200"/>
        <w:rPr>
          <w:sz w:val="20"/>
          <w:szCs w:val="20"/>
        </w:rPr>
      </w:pPr>
      <w:r>
        <w:rPr>
          <w:sz w:val="20"/>
          <w:szCs w:val="20"/>
          <w:lang w:val="en-US"/>
        </w:rPr>
        <w:t>This change applies to:</w:t>
      </w:r>
    </w:p>
    <w:p w:rsidR="00CD0A02" w:rsidRDefault="00CD0A02" w:rsidP="00673DA0">
      <w:pPr>
        <w:pStyle w:val="AHPRABulletlevel1"/>
        <w:numPr>
          <w:ilvl w:val="0"/>
          <w:numId w:val="29"/>
        </w:numPr>
        <w:spacing w:after="200"/>
        <w:rPr>
          <w:rFonts w:cs="Arial"/>
          <w:szCs w:val="20"/>
        </w:rPr>
      </w:pPr>
      <w:r>
        <w:rPr>
          <w:rFonts w:cs="Arial"/>
        </w:rPr>
        <w:t xml:space="preserve">all </w:t>
      </w:r>
      <w:r w:rsidR="000326C0">
        <w:rPr>
          <w:rFonts w:cs="Arial"/>
        </w:rPr>
        <w:t>individuals</w:t>
      </w:r>
      <w:r>
        <w:rPr>
          <w:rFonts w:cs="Arial"/>
        </w:rPr>
        <w:t xml:space="preserve"> applying for initial registration</w:t>
      </w:r>
      <w:r w:rsidR="00673DA0">
        <w:rPr>
          <w:rFonts w:cs="Arial"/>
        </w:rPr>
        <w:t xml:space="preserve"> </w:t>
      </w:r>
      <w:r w:rsidR="000326C0">
        <w:rPr>
          <w:rFonts w:cs="Arial"/>
        </w:rPr>
        <w:t xml:space="preserve">as a pharmacist </w:t>
      </w:r>
      <w:r w:rsidR="00673DA0">
        <w:rPr>
          <w:rFonts w:cs="Arial"/>
        </w:rPr>
        <w:t>(provisional, limited and general registration)</w:t>
      </w:r>
      <w:r>
        <w:rPr>
          <w:rFonts w:cs="Arial"/>
        </w:rPr>
        <w:t xml:space="preserve"> in Australia after 1 July 2015 if they are currently unregistered in Australia</w:t>
      </w:r>
      <w:r w:rsidR="00F26432">
        <w:rPr>
          <w:rFonts w:cs="Arial"/>
        </w:rPr>
        <w:t>, and</w:t>
      </w:r>
      <w:r>
        <w:rPr>
          <w:rFonts w:cs="Arial"/>
        </w:rPr>
        <w:t>.</w:t>
      </w:r>
    </w:p>
    <w:p w:rsidR="00CD0A02" w:rsidRDefault="00CD0A02" w:rsidP="00673DA0">
      <w:pPr>
        <w:pStyle w:val="AHPRABulletlevel1"/>
        <w:numPr>
          <w:ilvl w:val="0"/>
          <w:numId w:val="29"/>
        </w:numPr>
        <w:spacing w:after="200"/>
        <w:rPr>
          <w:rFonts w:cs="Arial"/>
        </w:rPr>
      </w:pPr>
      <w:r>
        <w:rPr>
          <w:rFonts w:cs="Arial"/>
        </w:rPr>
        <w:t xml:space="preserve">all </w:t>
      </w:r>
      <w:r w:rsidR="000326C0">
        <w:rPr>
          <w:rFonts w:cs="Arial"/>
        </w:rPr>
        <w:t>individuals</w:t>
      </w:r>
      <w:r>
        <w:rPr>
          <w:rFonts w:cs="Arial"/>
        </w:rPr>
        <w:t xml:space="preserve"> applying for registration </w:t>
      </w:r>
      <w:r w:rsidR="000326C0">
        <w:rPr>
          <w:rFonts w:cs="Arial"/>
        </w:rPr>
        <w:t xml:space="preserve">as a pharmacist </w:t>
      </w:r>
      <w:r>
        <w:rPr>
          <w:rFonts w:cs="Arial"/>
        </w:rPr>
        <w:t>(including moving from non-practising to another registration type) who have not used English as their primary language for more than five years</w:t>
      </w:r>
      <w:r w:rsidR="00F26432">
        <w:rPr>
          <w:rFonts w:cs="Arial"/>
        </w:rPr>
        <w:t>.</w:t>
      </w:r>
    </w:p>
    <w:p w:rsidR="00CD0A02" w:rsidRDefault="00CD0A02" w:rsidP="00673DA0">
      <w:pPr>
        <w:pStyle w:val="AHPRASubhead"/>
        <w:rPr>
          <w:bCs/>
          <w:color w:val="auto"/>
          <w:lang w:val="en-US"/>
        </w:rPr>
      </w:pPr>
      <w:r>
        <w:rPr>
          <w:color w:val="auto"/>
          <w:lang w:val="en-US"/>
        </w:rPr>
        <w:t xml:space="preserve">What the change means for </w:t>
      </w:r>
      <w:r w:rsidR="00673DA0">
        <w:rPr>
          <w:color w:val="auto"/>
          <w:lang w:val="en-US"/>
        </w:rPr>
        <w:t>pharmacists</w:t>
      </w:r>
    </w:p>
    <w:p w:rsidR="00CD0A02" w:rsidRDefault="00CD0A02" w:rsidP="00673DA0">
      <w:pPr>
        <w:pStyle w:val="AHPRASubhead"/>
        <w:numPr>
          <w:ilvl w:val="0"/>
          <w:numId w:val="29"/>
        </w:numPr>
        <w:ind w:left="714" w:hanging="357"/>
        <w:rPr>
          <w:b w:val="0"/>
          <w:color w:val="auto"/>
          <w:lang w:val="en-US"/>
        </w:rPr>
      </w:pPr>
      <w:r>
        <w:rPr>
          <w:b w:val="0"/>
          <w:bCs/>
          <w:color w:val="auto"/>
          <w:lang w:val="en-US"/>
        </w:rPr>
        <w:t xml:space="preserve">The changes will not affect currently registered </w:t>
      </w:r>
      <w:r w:rsidR="00673DA0">
        <w:rPr>
          <w:b w:val="0"/>
          <w:bCs/>
          <w:color w:val="auto"/>
          <w:lang w:val="en-US"/>
        </w:rPr>
        <w:t>pharmacists</w:t>
      </w:r>
      <w:r>
        <w:rPr>
          <w:b w:val="0"/>
          <w:bCs/>
          <w:color w:val="auto"/>
          <w:lang w:val="en-US"/>
        </w:rPr>
        <w:t xml:space="preserve"> unless they let their registration lapse and apply for registration again at a later date or apply for a different </w:t>
      </w:r>
      <w:r w:rsidR="00673DA0">
        <w:rPr>
          <w:b w:val="0"/>
          <w:bCs/>
          <w:color w:val="auto"/>
          <w:lang w:val="en-US"/>
        </w:rPr>
        <w:t>type</w:t>
      </w:r>
      <w:r>
        <w:rPr>
          <w:b w:val="0"/>
          <w:bCs/>
          <w:color w:val="auto"/>
          <w:lang w:val="en-US"/>
        </w:rPr>
        <w:t xml:space="preserve"> of registration in circumstances where they have not used English language for more than five years. If this happens, they will need to meet the new standard.</w:t>
      </w:r>
    </w:p>
    <w:p w:rsidR="000326C0" w:rsidRDefault="00673DA0" w:rsidP="00673DA0">
      <w:pPr>
        <w:pStyle w:val="AHPRASubhead"/>
        <w:numPr>
          <w:ilvl w:val="0"/>
          <w:numId w:val="29"/>
        </w:numPr>
        <w:ind w:left="714" w:hanging="357"/>
        <w:rPr>
          <w:b w:val="0"/>
          <w:bCs/>
          <w:color w:val="auto"/>
          <w:lang w:val="en-US"/>
        </w:rPr>
      </w:pPr>
      <w:r>
        <w:rPr>
          <w:b w:val="0"/>
          <w:bCs/>
          <w:color w:val="auto"/>
          <w:lang w:val="en-US"/>
        </w:rPr>
        <w:t xml:space="preserve">The </w:t>
      </w:r>
      <w:r w:rsidR="00CD0A02">
        <w:rPr>
          <w:b w:val="0"/>
          <w:bCs/>
          <w:color w:val="auto"/>
          <w:lang w:val="en-US"/>
        </w:rPr>
        <w:t xml:space="preserve">level of English language skills required </w:t>
      </w:r>
      <w:r>
        <w:rPr>
          <w:b w:val="0"/>
          <w:bCs/>
          <w:color w:val="auto"/>
          <w:lang w:val="en-US"/>
        </w:rPr>
        <w:t>has</w:t>
      </w:r>
      <w:r w:rsidR="00CD0A02">
        <w:rPr>
          <w:b w:val="0"/>
          <w:bCs/>
          <w:color w:val="auto"/>
          <w:lang w:val="en-US"/>
        </w:rPr>
        <w:t xml:space="preserve"> changed </w:t>
      </w:r>
      <w:r>
        <w:rPr>
          <w:b w:val="0"/>
          <w:bCs/>
          <w:color w:val="auto"/>
          <w:lang w:val="en-US"/>
        </w:rPr>
        <w:t xml:space="preserve">slightly for pharmacy </w:t>
      </w:r>
      <w:r w:rsidR="00CD0A02">
        <w:rPr>
          <w:b w:val="0"/>
          <w:bCs/>
          <w:color w:val="auto"/>
          <w:lang w:val="en-US"/>
        </w:rPr>
        <w:t>from the old standard</w:t>
      </w:r>
      <w:r>
        <w:rPr>
          <w:b w:val="0"/>
          <w:bCs/>
          <w:color w:val="auto"/>
          <w:lang w:val="en-US"/>
        </w:rPr>
        <w:t>. Applicants for provisional and limited registration will be required to meet th</w:t>
      </w:r>
      <w:r w:rsidR="000326C0">
        <w:rPr>
          <w:b w:val="0"/>
          <w:bCs/>
          <w:color w:val="auto"/>
          <w:lang w:val="en-US"/>
        </w:rPr>
        <w:t>e requirements of the standard. P</w:t>
      </w:r>
      <w:r>
        <w:rPr>
          <w:b w:val="0"/>
          <w:bCs/>
          <w:color w:val="auto"/>
          <w:lang w:val="en-US"/>
        </w:rPr>
        <w:t>reviously the standard only applied to appl</w:t>
      </w:r>
      <w:r w:rsidR="000326C0">
        <w:rPr>
          <w:b w:val="0"/>
          <w:bCs/>
          <w:color w:val="auto"/>
          <w:lang w:val="en-US"/>
        </w:rPr>
        <w:t>icants for general registration.</w:t>
      </w:r>
      <w:r w:rsidR="00CD0A02">
        <w:rPr>
          <w:b w:val="0"/>
          <w:bCs/>
          <w:color w:val="auto"/>
          <w:lang w:val="en-US"/>
        </w:rPr>
        <w:t xml:space="preserve"> </w:t>
      </w:r>
      <w:r>
        <w:rPr>
          <w:b w:val="0"/>
          <w:bCs/>
          <w:color w:val="auto"/>
          <w:lang w:val="en-US"/>
        </w:rPr>
        <w:t xml:space="preserve"> </w:t>
      </w:r>
    </w:p>
    <w:p w:rsidR="00CD0A02" w:rsidRDefault="00673DA0" w:rsidP="00673DA0">
      <w:pPr>
        <w:pStyle w:val="AHPRASubhead"/>
        <w:numPr>
          <w:ilvl w:val="0"/>
          <w:numId w:val="29"/>
        </w:numPr>
        <w:ind w:left="714" w:hanging="357"/>
        <w:rPr>
          <w:b w:val="0"/>
          <w:bCs/>
          <w:color w:val="auto"/>
          <w:lang w:val="en-US"/>
        </w:rPr>
      </w:pPr>
      <w:r>
        <w:rPr>
          <w:b w:val="0"/>
          <w:bCs/>
          <w:color w:val="auto"/>
          <w:lang w:val="en-US"/>
        </w:rPr>
        <w:t xml:space="preserve">From 1 July 2015, applicants relying on the </w:t>
      </w:r>
      <w:r w:rsidR="00F26432">
        <w:rPr>
          <w:b w:val="0"/>
          <w:bCs/>
          <w:color w:val="auto"/>
          <w:lang w:val="en-US"/>
        </w:rPr>
        <w:t>t</w:t>
      </w:r>
      <w:r>
        <w:rPr>
          <w:b w:val="0"/>
          <w:bCs/>
          <w:color w:val="auto"/>
          <w:lang w:val="en-US"/>
        </w:rPr>
        <w:t xml:space="preserve">est results of </w:t>
      </w:r>
      <w:r w:rsidRPr="00673DA0">
        <w:rPr>
          <w:b w:val="0"/>
          <w:bCs/>
          <w:color w:val="auto"/>
        </w:rPr>
        <w:t xml:space="preserve">IELTS (academic module) </w:t>
      </w:r>
      <w:r>
        <w:rPr>
          <w:b w:val="0"/>
          <w:bCs/>
          <w:color w:val="auto"/>
        </w:rPr>
        <w:t>are required to achieve</w:t>
      </w:r>
      <w:r w:rsidRPr="00673DA0">
        <w:rPr>
          <w:b w:val="0"/>
          <w:bCs/>
          <w:color w:val="auto"/>
        </w:rPr>
        <w:t xml:space="preserve"> a minimum overall score of 7 and a minimum score of 7 in each of the four components (listening, reading, writing and speaking)</w:t>
      </w:r>
      <w:r w:rsidR="000326C0">
        <w:rPr>
          <w:b w:val="0"/>
          <w:bCs/>
          <w:color w:val="auto"/>
        </w:rPr>
        <w:t>. Applicants</w:t>
      </w:r>
      <w:r w:rsidR="00CD0A02">
        <w:rPr>
          <w:b w:val="0"/>
          <w:bCs/>
          <w:color w:val="auto"/>
          <w:lang w:val="en-US"/>
        </w:rPr>
        <w:t xml:space="preserve"> will </w:t>
      </w:r>
      <w:r>
        <w:rPr>
          <w:b w:val="0"/>
          <w:bCs/>
          <w:color w:val="auto"/>
          <w:lang w:val="en-US"/>
        </w:rPr>
        <w:t xml:space="preserve">also </w:t>
      </w:r>
      <w:r w:rsidR="00CD0A02">
        <w:rPr>
          <w:b w:val="0"/>
          <w:bCs/>
          <w:color w:val="auto"/>
          <w:lang w:val="en-US"/>
        </w:rPr>
        <w:t xml:space="preserve">have a small amount of increased flexibility in the ways that they can demonstrate that they meet the standard. </w:t>
      </w:r>
    </w:p>
    <w:p w:rsidR="00CD0A02" w:rsidRDefault="00CD0A02" w:rsidP="00673DA0">
      <w:pPr>
        <w:pStyle w:val="AHPRASubhead"/>
        <w:numPr>
          <w:ilvl w:val="0"/>
          <w:numId w:val="29"/>
        </w:numPr>
        <w:ind w:left="714" w:hanging="357"/>
        <w:rPr>
          <w:rFonts w:cs="Arial"/>
          <w:b w:val="0"/>
          <w:bCs/>
          <w:color w:val="auto"/>
          <w:szCs w:val="20"/>
          <w:lang w:val="en-US"/>
        </w:rPr>
      </w:pPr>
      <w:r>
        <w:rPr>
          <w:b w:val="0"/>
          <w:bCs/>
          <w:color w:val="auto"/>
          <w:lang w:val="en-US"/>
        </w:rPr>
        <w:t xml:space="preserve">Practitioners who need to take an English language test to demonstrate that they meet the standard are now able to choose between four different tests. The four tests are also used by the Department of Immigration and Border Protection for visa purposes. </w:t>
      </w:r>
    </w:p>
    <w:p w:rsidR="00CD0A02" w:rsidRDefault="00CD0A02" w:rsidP="00673DA0">
      <w:pPr>
        <w:pStyle w:val="AHPRASubhead"/>
        <w:numPr>
          <w:ilvl w:val="0"/>
          <w:numId w:val="29"/>
        </w:numPr>
        <w:ind w:left="714" w:hanging="357"/>
        <w:rPr>
          <w:rFonts w:cs="Arial"/>
          <w:b w:val="0"/>
          <w:bCs/>
          <w:color w:val="auto"/>
          <w:szCs w:val="20"/>
          <w:lang w:val="en-US"/>
        </w:rPr>
      </w:pPr>
      <w:r>
        <w:rPr>
          <w:b w:val="0"/>
          <w:bCs/>
          <w:color w:val="auto"/>
          <w:lang w:val="en-US"/>
        </w:rPr>
        <w:t xml:space="preserve">Individuals will be able to count the results of up to two sittings in a six month period, within strict parameters and provided certain minimum scores are maintained. </w:t>
      </w:r>
    </w:p>
    <w:p w:rsidR="000326C0" w:rsidRDefault="000326C0" w:rsidP="00673DA0">
      <w:pPr>
        <w:pStyle w:val="AHPRASubhead"/>
        <w:rPr>
          <w:color w:val="auto"/>
          <w:lang w:val="en-US"/>
        </w:rPr>
      </w:pPr>
      <w:r>
        <w:rPr>
          <w:color w:val="auto"/>
          <w:lang w:val="en-US"/>
        </w:rPr>
        <w:lastRenderedPageBreak/>
        <w:t>Transition arrangements</w:t>
      </w:r>
    </w:p>
    <w:p w:rsidR="00E81A1F" w:rsidRDefault="00E81A1F" w:rsidP="00673DA0">
      <w:pPr>
        <w:pStyle w:val="AHPRASubhead"/>
        <w:rPr>
          <w:b w:val="0"/>
          <w:color w:val="auto"/>
          <w:lang w:val="en-US"/>
        </w:rPr>
      </w:pPr>
      <w:r>
        <w:rPr>
          <w:b w:val="0"/>
          <w:color w:val="auto"/>
          <w:lang w:val="en-US"/>
        </w:rPr>
        <w:t>The Board has agreed</w:t>
      </w:r>
      <w:r w:rsidR="000326C0">
        <w:rPr>
          <w:b w:val="0"/>
          <w:color w:val="auto"/>
          <w:lang w:val="en-US"/>
        </w:rPr>
        <w:t xml:space="preserve"> </w:t>
      </w:r>
      <w:r w:rsidR="000E760F">
        <w:rPr>
          <w:b w:val="0"/>
          <w:color w:val="auto"/>
          <w:lang w:val="en-US"/>
        </w:rPr>
        <w:t xml:space="preserve">to </w:t>
      </w:r>
      <w:r w:rsidR="000326C0">
        <w:rPr>
          <w:b w:val="0"/>
          <w:color w:val="auto"/>
          <w:lang w:val="en-US"/>
        </w:rPr>
        <w:t xml:space="preserve">transition arrangements </w:t>
      </w:r>
      <w:r>
        <w:rPr>
          <w:b w:val="0"/>
          <w:color w:val="auto"/>
          <w:lang w:val="en-US"/>
        </w:rPr>
        <w:t xml:space="preserve">for applicants for provisional and limited registration </w:t>
      </w:r>
      <w:r w:rsidR="000326C0">
        <w:rPr>
          <w:b w:val="0"/>
          <w:color w:val="auto"/>
          <w:lang w:val="en-US"/>
        </w:rPr>
        <w:t xml:space="preserve">in particular circumstances for a limited period of time. These details </w:t>
      </w:r>
      <w:r>
        <w:rPr>
          <w:b w:val="0"/>
          <w:color w:val="auto"/>
          <w:lang w:val="en-US"/>
        </w:rPr>
        <w:t>are</w:t>
      </w:r>
      <w:r w:rsidR="000326C0">
        <w:rPr>
          <w:b w:val="0"/>
          <w:color w:val="auto"/>
          <w:lang w:val="en-US"/>
        </w:rPr>
        <w:t xml:space="preserve"> published on the Board’s </w:t>
      </w:r>
      <w:hyperlink r:id="rId9" w:history="1">
        <w:r w:rsidRPr="00E81A1F">
          <w:rPr>
            <w:rStyle w:val="Hyperlink"/>
            <w:b w:val="0"/>
            <w:lang w:val="en-US"/>
          </w:rPr>
          <w:t>website</w:t>
        </w:r>
      </w:hyperlink>
      <w:r w:rsidR="000326C0">
        <w:rPr>
          <w:b w:val="0"/>
          <w:color w:val="auto"/>
          <w:lang w:val="en-US"/>
        </w:rPr>
        <w:t xml:space="preserve">.  </w:t>
      </w:r>
    </w:p>
    <w:p w:rsidR="00E81A1F" w:rsidRDefault="00E81A1F" w:rsidP="00E81A1F">
      <w:pPr>
        <w:pStyle w:val="BodyText"/>
      </w:pPr>
      <w:r>
        <w:t>Many applicants will be prepared to meet the revised standard when they apply for provisional or limited registration, and if so the Board encourages them to do so at that time.</w:t>
      </w:r>
    </w:p>
    <w:p w:rsidR="00E81A1F" w:rsidRDefault="00E81A1F" w:rsidP="00E81A1F">
      <w:pPr>
        <w:pStyle w:val="BodyText"/>
      </w:pPr>
      <w:r>
        <w:t>However, to ensure these applicants are not disadvantaged by the timing of the introduction of the revised standard on 1 July 2015, the following transition arrangements apply</w:t>
      </w:r>
      <w:r w:rsidR="000E760F">
        <w:t>:</w:t>
      </w:r>
    </w:p>
    <w:p w:rsidR="00E81A1F" w:rsidRDefault="00E81A1F" w:rsidP="00E81A1F">
      <w:pPr>
        <w:pStyle w:val="Bulletlevel1"/>
      </w:pPr>
      <w:r>
        <w:t>applicants for provisional and limited registration applying from 1 July 2015 until 30 September 2015 can choose to meet the revised standard, but will also have the option of meeting the standard at the time of application for general registration</w:t>
      </w:r>
      <w:r w:rsidR="005E217B">
        <w:t>, and</w:t>
      </w:r>
    </w:p>
    <w:p w:rsidR="00E81A1F" w:rsidRDefault="00E81A1F" w:rsidP="00E81A1F">
      <w:pPr>
        <w:pStyle w:val="Bulletlevel1"/>
        <w:spacing w:after="200"/>
      </w:pPr>
      <w:r>
        <w:t>from 1 October 2015 all new applicants for provisional registration or limited registration must meet the Board’s revised standard.</w:t>
      </w:r>
    </w:p>
    <w:p w:rsidR="000326C0" w:rsidRPr="000326C0" w:rsidRDefault="000326C0" w:rsidP="00673DA0">
      <w:pPr>
        <w:pStyle w:val="AHPRASubhead"/>
        <w:rPr>
          <w:b w:val="0"/>
          <w:color w:val="auto"/>
          <w:lang w:val="en-US"/>
        </w:rPr>
      </w:pPr>
      <w:r>
        <w:rPr>
          <w:b w:val="0"/>
          <w:color w:val="auto"/>
          <w:lang w:val="en-US"/>
        </w:rPr>
        <w:t>Any queries about this should be directed to the Board via the Australian Health Practitioner Regulation Agency</w:t>
      </w:r>
      <w:r w:rsidR="005E217B">
        <w:rPr>
          <w:b w:val="0"/>
          <w:color w:val="auto"/>
          <w:lang w:val="en-US"/>
        </w:rPr>
        <w:t xml:space="preserve"> (AHPRA)</w:t>
      </w:r>
      <w:r w:rsidR="00F26432">
        <w:rPr>
          <w:b w:val="0"/>
          <w:color w:val="auto"/>
          <w:lang w:val="en-US"/>
        </w:rPr>
        <w:t>.</w:t>
      </w:r>
      <w:r>
        <w:rPr>
          <w:b w:val="0"/>
          <w:color w:val="auto"/>
          <w:lang w:val="en-US"/>
        </w:rPr>
        <w:t xml:space="preserve"> </w:t>
      </w:r>
    </w:p>
    <w:p w:rsidR="000326C0" w:rsidRPr="000326C0" w:rsidRDefault="000326C0" w:rsidP="000326C0">
      <w:pPr>
        <w:pStyle w:val="AHPRASubhead"/>
        <w:rPr>
          <w:color w:val="auto"/>
          <w:lang w:val="en-US"/>
        </w:rPr>
      </w:pPr>
      <w:r w:rsidRPr="000326C0">
        <w:rPr>
          <w:color w:val="auto"/>
          <w:lang w:val="en-US"/>
        </w:rPr>
        <w:t>For more information</w:t>
      </w:r>
    </w:p>
    <w:p w:rsidR="000326C0" w:rsidRPr="000326C0" w:rsidRDefault="000326C0" w:rsidP="000326C0">
      <w:pPr>
        <w:numPr>
          <w:ilvl w:val="0"/>
          <w:numId w:val="29"/>
        </w:numPr>
        <w:spacing w:before="100" w:beforeAutospacing="1" w:after="100" w:afterAutospacing="1" w:line="270" w:lineRule="atLeast"/>
        <w:rPr>
          <w:rFonts w:ascii="Arial" w:hAnsi="Arial" w:cs="Arial"/>
          <w:sz w:val="20"/>
          <w:szCs w:val="20"/>
        </w:rPr>
      </w:pPr>
      <w:r w:rsidRPr="000326C0">
        <w:rPr>
          <w:rFonts w:ascii="Arial" w:hAnsi="Arial" w:cs="Arial"/>
          <w:sz w:val="20"/>
          <w:szCs w:val="20"/>
        </w:rPr>
        <w:t xml:space="preserve">Lodge an </w:t>
      </w:r>
      <w:hyperlink r:id="rId10" w:history="1">
        <w:r w:rsidR="003F2AB7" w:rsidRPr="003F2AB7">
          <w:rPr>
            <w:rStyle w:val="Hyperlink"/>
            <w:rFonts w:ascii="Arial" w:hAnsi="Arial" w:cs="Arial"/>
            <w:sz w:val="20"/>
            <w:szCs w:val="20"/>
          </w:rPr>
          <w:t>online enquiry form</w:t>
        </w:r>
      </w:hyperlink>
      <w:r w:rsidRPr="000326C0">
        <w:rPr>
          <w:rFonts w:ascii="Arial" w:hAnsi="Arial" w:cs="Arial"/>
          <w:sz w:val="20"/>
          <w:szCs w:val="20"/>
        </w:rPr>
        <w:t xml:space="preserve"> </w:t>
      </w:r>
    </w:p>
    <w:p w:rsidR="000326C0" w:rsidRPr="005E217B" w:rsidRDefault="000326C0" w:rsidP="005E217B">
      <w:pPr>
        <w:numPr>
          <w:ilvl w:val="0"/>
          <w:numId w:val="29"/>
        </w:numPr>
        <w:spacing w:before="100" w:beforeAutospacing="1" w:after="100" w:afterAutospacing="1" w:line="270" w:lineRule="atLeast"/>
        <w:rPr>
          <w:rFonts w:ascii="Arial" w:hAnsi="Arial" w:cs="Arial"/>
          <w:sz w:val="20"/>
          <w:szCs w:val="20"/>
        </w:rPr>
      </w:pPr>
      <w:r w:rsidRPr="005E217B">
        <w:rPr>
          <w:rFonts w:ascii="Arial" w:hAnsi="Arial" w:cs="Arial"/>
          <w:sz w:val="20"/>
          <w:szCs w:val="20"/>
        </w:rPr>
        <w:t xml:space="preserve">For registration enquiries: 1300 419 495 (within Australia) +61 3 9275 9009 (overseas callers) </w:t>
      </w:r>
    </w:p>
    <w:p w:rsidR="000326C0" w:rsidRPr="00CD0A02" w:rsidRDefault="000326C0" w:rsidP="000326C0">
      <w:pPr>
        <w:pStyle w:val="Default"/>
        <w:spacing w:after="200"/>
        <w:rPr>
          <w:b/>
          <w:bCs/>
          <w:color w:val="008EC4"/>
          <w:sz w:val="20"/>
          <w:szCs w:val="20"/>
        </w:rPr>
      </w:pPr>
      <w:r w:rsidRPr="00CD0A02">
        <w:rPr>
          <w:b/>
          <w:bCs/>
          <w:color w:val="008EC4"/>
          <w:sz w:val="20"/>
          <w:szCs w:val="20"/>
        </w:rPr>
        <w:t>Revised criminal history registration standard will take effect from 1 July</w:t>
      </w:r>
    </w:p>
    <w:p w:rsidR="000326C0" w:rsidRPr="00673DA0" w:rsidRDefault="000326C0" w:rsidP="000326C0">
      <w:pPr>
        <w:pStyle w:val="Default"/>
        <w:spacing w:after="200"/>
        <w:rPr>
          <w:sz w:val="20"/>
          <w:szCs w:val="20"/>
        </w:rPr>
      </w:pPr>
      <w:r w:rsidRPr="00673DA0">
        <w:rPr>
          <w:sz w:val="20"/>
          <w:szCs w:val="20"/>
        </w:rPr>
        <w:t xml:space="preserve">A revised criminal history registration standard </w:t>
      </w:r>
      <w:r w:rsidR="00E81A1F">
        <w:rPr>
          <w:sz w:val="20"/>
          <w:szCs w:val="20"/>
        </w:rPr>
        <w:t>came</w:t>
      </w:r>
      <w:r w:rsidRPr="00673DA0">
        <w:rPr>
          <w:sz w:val="20"/>
          <w:szCs w:val="20"/>
        </w:rPr>
        <w:t xml:space="preserve"> into effect for all registrants from 1 July 2015. </w:t>
      </w:r>
    </w:p>
    <w:p w:rsidR="000326C0" w:rsidRPr="00673DA0" w:rsidRDefault="000326C0" w:rsidP="000326C0">
      <w:pPr>
        <w:pStyle w:val="Default"/>
        <w:spacing w:after="200"/>
        <w:rPr>
          <w:sz w:val="20"/>
          <w:szCs w:val="20"/>
        </w:rPr>
      </w:pPr>
      <w:r w:rsidRPr="00673DA0">
        <w:rPr>
          <w:sz w:val="20"/>
          <w:szCs w:val="20"/>
        </w:rPr>
        <w:t xml:space="preserve">National Boards published the contents of the revised shared criminal history registration standard for all registered health practitioners, which is common to all National Boards and takes effect from 1 July 2015. </w:t>
      </w:r>
    </w:p>
    <w:p w:rsidR="000326C0" w:rsidRPr="00673DA0" w:rsidRDefault="000326C0" w:rsidP="000326C0">
      <w:pPr>
        <w:pStyle w:val="Default"/>
        <w:spacing w:after="200"/>
        <w:rPr>
          <w:sz w:val="20"/>
          <w:szCs w:val="20"/>
        </w:rPr>
      </w:pPr>
      <w:r w:rsidRPr="00673DA0">
        <w:rPr>
          <w:sz w:val="20"/>
          <w:szCs w:val="20"/>
        </w:rPr>
        <w:t xml:space="preserve">Whenever possible, National Boards seek to work together to develop common or similar standards across professions. </w:t>
      </w:r>
    </w:p>
    <w:p w:rsidR="000326C0" w:rsidRPr="00673DA0" w:rsidRDefault="000326C0" w:rsidP="000326C0">
      <w:pPr>
        <w:pStyle w:val="Default"/>
        <w:spacing w:after="200"/>
        <w:rPr>
          <w:sz w:val="20"/>
          <w:szCs w:val="20"/>
        </w:rPr>
      </w:pPr>
      <w:r w:rsidRPr="00673DA0">
        <w:rPr>
          <w:sz w:val="20"/>
          <w:szCs w:val="20"/>
        </w:rPr>
        <w:t xml:space="preserve">The revised criminal history registration standard has been approved by the Australian Health Workforce Ministerial Council and makes very minor amendments to the old standard. The changes are expected to have minimal impact on practitioners as no changes have been made to the factors National Boards will take into account when considering an applicant's or registrant’s criminal history. </w:t>
      </w:r>
    </w:p>
    <w:p w:rsidR="000326C0" w:rsidRPr="00673DA0" w:rsidRDefault="000326C0" w:rsidP="000326C0">
      <w:pPr>
        <w:pStyle w:val="Default"/>
        <w:spacing w:after="200"/>
        <w:rPr>
          <w:sz w:val="20"/>
          <w:szCs w:val="20"/>
        </w:rPr>
      </w:pPr>
      <w:r w:rsidRPr="00673DA0">
        <w:rPr>
          <w:sz w:val="20"/>
          <w:szCs w:val="20"/>
        </w:rPr>
        <w:t>When a</w:t>
      </w:r>
      <w:r w:rsidR="00F26432">
        <w:rPr>
          <w:sz w:val="20"/>
          <w:szCs w:val="20"/>
        </w:rPr>
        <w:t>n individual</w:t>
      </w:r>
      <w:r w:rsidRPr="00673DA0">
        <w:rPr>
          <w:sz w:val="20"/>
          <w:szCs w:val="20"/>
        </w:rPr>
        <w:t xml:space="preserve"> first applies for registration, the National Board requires the applicant to declare their criminal history in all countries, including Australia. All registered health practitioners must inform their National Board if they are: </w:t>
      </w:r>
    </w:p>
    <w:p w:rsidR="003F2AB7" w:rsidRDefault="000326C0" w:rsidP="003F2AB7">
      <w:pPr>
        <w:pStyle w:val="Default"/>
        <w:numPr>
          <w:ilvl w:val="0"/>
          <w:numId w:val="33"/>
        </w:numPr>
        <w:spacing w:after="200"/>
        <w:rPr>
          <w:sz w:val="20"/>
          <w:szCs w:val="20"/>
        </w:rPr>
      </w:pPr>
      <w:r w:rsidRPr="00673DA0">
        <w:rPr>
          <w:sz w:val="20"/>
          <w:szCs w:val="20"/>
        </w:rPr>
        <w:t xml:space="preserve">charged with an offence punishable by 12 months imprisonment or more, or </w:t>
      </w:r>
    </w:p>
    <w:p w:rsidR="003F2AB7" w:rsidRDefault="000326C0" w:rsidP="003F2AB7">
      <w:pPr>
        <w:pStyle w:val="Default"/>
        <w:numPr>
          <w:ilvl w:val="0"/>
          <w:numId w:val="33"/>
        </w:numPr>
        <w:spacing w:after="200"/>
        <w:rPr>
          <w:sz w:val="20"/>
          <w:szCs w:val="20"/>
        </w:rPr>
      </w:pPr>
      <w:r w:rsidRPr="00673DA0">
        <w:rPr>
          <w:sz w:val="20"/>
          <w:szCs w:val="20"/>
        </w:rPr>
        <w:t xml:space="preserve">convicted or found guilty of an offence punishable by imprisonment in Australia and/or overseas. </w:t>
      </w:r>
    </w:p>
    <w:p w:rsidR="000326C0" w:rsidRPr="00673DA0" w:rsidRDefault="000326C0" w:rsidP="000326C0">
      <w:pPr>
        <w:pStyle w:val="Default"/>
        <w:spacing w:after="200"/>
        <w:rPr>
          <w:sz w:val="20"/>
          <w:szCs w:val="20"/>
        </w:rPr>
      </w:pPr>
      <w:r w:rsidRPr="00673DA0">
        <w:rPr>
          <w:sz w:val="20"/>
          <w:szCs w:val="20"/>
        </w:rPr>
        <w:t xml:space="preserve">When practitioners renew their registration they must disclose any changes to their criminal history. </w:t>
      </w:r>
    </w:p>
    <w:p w:rsidR="000326C0" w:rsidRPr="00673DA0" w:rsidRDefault="000326C0" w:rsidP="000326C0">
      <w:pPr>
        <w:pStyle w:val="Default"/>
        <w:spacing w:after="200"/>
        <w:rPr>
          <w:sz w:val="20"/>
          <w:szCs w:val="20"/>
        </w:rPr>
      </w:pPr>
      <w:r w:rsidRPr="00673DA0">
        <w:rPr>
          <w:sz w:val="20"/>
          <w:szCs w:val="20"/>
        </w:rPr>
        <w:t xml:space="preserve">More information about how criminal history checks are conducted </w:t>
      </w:r>
      <w:r w:rsidR="005E217B">
        <w:rPr>
          <w:sz w:val="20"/>
          <w:szCs w:val="20"/>
        </w:rPr>
        <w:t>is</w:t>
      </w:r>
      <w:r w:rsidRPr="00673DA0">
        <w:rPr>
          <w:sz w:val="20"/>
          <w:szCs w:val="20"/>
        </w:rPr>
        <w:t xml:space="preserve"> available on the </w:t>
      </w:r>
      <w:hyperlink r:id="rId11" w:history="1">
        <w:r w:rsidRPr="00673DA0">
          <w:rPr>
            <w:rStyle w:val="Hyperlink"/>
            <w:sz w:val="20"/>
            <w:szCs w:val="20"/>
          </w:rPr>
          <w:t>criminal history checks</w:t>
        </w:r>
      </w:hyperlink>
      <w:r w:rsidRPr="00673DA0">
        <w:rPr>
          <w:sz w:val="20"/>
          <w:szCs w:val="20"/>
        </w:rPr>
        <w:t xml:space="preserve"> page on the AHPRA website, including which checks are required from countries other than Australia for </w:t>
      </w:r>
      <w:hyperlink r:id="rId12" w:history="1">
        <w:r w:rsidRPr="00673DA0">
          <w:rPr>
            <w:rStyle w:val="Hyperlink"/>
            <w:sz w:val="20"/>
            <w:szCs w:val="20"/>
          </w:rPr>
          <w:t>some applicants and registrants</w:t>
        </w:r>
      </w:hyperlink>
      <w:r w:rsidRPr="00673DA0">
        <w:rPr>
          <w:sz w:val="20"/>
          <w:szCs w:val="20"/>
        </w:rPr>
        <w:t xml:space="preserve">. </w:t>
      </w:r>
    </w:p>
    <w:p w:rsidR="00E86FDF" w:rsidRPr="00EE15BD" w:rsidRDefault="00E86FDF" w:rsidP="00E86FDF">
      <w:pPr>
        <w:pStyle w:val="AHPRAbody0"/>
        <w:tabs>
          <w:tab w:val="left" w:pos="0"/>
        </w:tabs>
        <w:rPr>
          <w:rFonts w:cs="Arial"/>
          <w:b/>
          <w:bCs/>
          <w:color w:val="008EC4"/>
          <w:szCs w:val="20"/>
        </w:rPr>
      </w:pPr>
      <w:r w:rsidRPr="00EE15BD">
        <w:rPr>
          <w:rFonts w:cs="Arial"/>
          <w:b/>
          <w:bCs/>
          <w:color w:val="008EC4"/>
          <w:szCs w:val="20"/>
        </w:rPr>
        <w:t>Public consultation on guidelines</w:t>
      </w:r>
      <w:r>
        <w:rPr>
          <w:rFonts w:cs="Arial"/>
          <w:b/>
          <w:bCs/>
          <w:color w:val="008EC4"/>
          <w:szCs w:val="20"/>
        </w:rPr>
        <w:t xml:space="preserve"> </w:t>
      </w:r>
    </w:p>
    <w:p w:rsidR="00E86FDF" w:rsidRPr="00DA1548" w:rsidRDefault="00E86FDF" w:rsidP="00E86FDF">
      <w:pPr>
        <w:pStyle w:val="Default"/>
        <w:spacing w:after="200"/>
        <w:rPr>
          <w:color w:val="auto"/>
          <w:sz w:val="20"/>
          <w:szCs w:val="20"/>
        </w:rPr>
      </w:pPr>
      <w:r w:rsidRPr="00DA1548">
        <w:rPr>
          <w:color w:val="auto"/>
          <w:sz w:val="20"/>
          <w:szCs w:val="20"/>
        </w:rPr>
        <w:t xml:space="preserve">The Board is currently </w:t>
      </w:r>
      <w:r>
        <w:rPr>
          <w:color w:val="auto"/>
          <w:sz w:val="20"/>
          <w:szCs w:val="20"/>
        </w:rPr>
        <w:t>analysing feedback received from stakeholders, pharmacists, government and the public</w:t>
      </w:r>
      <w:r w:rsidRPr="00DA1548">
        <w:rPr>
          <w:color w:val="auto"/>
          <w:sz w:val="20"/>
          <w:szCs w:val="20"/>
        </w:rPr>
        <w:t xml:space="preserve"> on the following revised guidelines:</w:t>
      </w:r>
    </w:p>
    <w:p w:rsidR="00E86FDF" w:rsidRPr="00DA1548" w:rsidRDefault="00E86FDF" w:rsidP="00E86FDF">
      <w:pPr>
        <w:pStyle w:val="AHPRANumberedlistlevel2"/>
        <w:numPr>
          <w:ilvl w:val="0"/>
          <w:numId w:val="6"/>
        </w:numPr>
        <w:tabs>
          <w:tab w:val="left" w:pos="426"/>
        </w:tabs>
        <w:spacing w:after="200"/>
        <w:ind w:left="714" w:hanging="357"/>
        <w:contextualSpacing/>
        <w:rPr>
          <w:rFonts w:cs="Arial"/>
          <w:szCs w:val="20"/>
        </w:rPr>
      </w:pPr>
      <w:r w:rsidRPr="00DA1548">
        <w:rPr>
          <w:i/>
          <w:lang w:val="en-US"/>
        </w:rPr>
        <w:t>Guidelines for dispensing of medicines</w:t>
      </w:r>
    </w:p>
    <w:p w:rsidR="00E86FDF" w:rsidRPr="00DA1548" w:rsidRDefault="00E86FDF" w:rsidP="00E86FDF">
      <w:pPr>
        <w:pStyle w:val="AHPRANumberedlistlevel2"/>
        <w:numPr>
          <w:ilvl w:val="0"/>
          <w:numId w:val="6"/>
        </w:numPr>
        <w:tabs>
          <w:tab w:val="left" w:pos="426"/>
        </w:tabs>
        <w:spacing w:after="200"/>
        <w:ind w:left="714" w:hanging="357"/>
        <w:contextualSpacing/>
        <w:rPr>
          <w:rFonts w:cs="Arial"/>
          <w:szCs w:val="20"/>
        </w:rPr>
      </w:pPr>
      <w:r w:rsidRPr="00DA1548">
        <w:rPr>
          <w:i/>
          <w:lang w:val="en-US"/>
        </w:rPr>
        <w:t>Guidelines on practice-specific issues</w:t>
      </w:r>
    </w:p>
    <w:p w:rsidR="00E86FDF" w:rsidRPr="00DA1548" w:rsidRDefault="00E86FDF" w:rsidP="00E86FDF">
      <w:pPr>
        <w:pStyle w:val="AHPRANumberedlistlevel2"/>
        <w:numPr>
          <w:ilvl w:val="0"/>
          <w:numId w:val="6"/>
        </w:numPr>
        <w:tabs>
          <w:tab w:val="left" w:pos="426"/>
        </w:tabs>
        <w:spacing w:after="200"/>
        <w:ind w:left="714" w:hanging="357"/>
        <w:contextualSpacing/>
        <w:rPr>
          <w:rFonts w:cs="Arial"/>
          <w:szCs w:val="20"/>
        </w:rPr>
      </w:pPr>
      <w:r w:rsidRPr="00DA1548">
        <w:rPr>
          <w:i/>
          <w:lang w:val="en-US"/>
        </w:rPr>
        <w:t>Guidelines on dose administration aids and staged supply of dispensed medicines</w:t>
      </w:r>
      <w:r w:rsidRPr="00DA1548">
        <w:rPr>
          <w:rStyle w:val="FootnoteReference"/>
          <w:i/>
          <w:lang w:val="en-US"/>
        </w:rPr>
        <w:footnoteReference w:id="1"/>
      </w:r>
    </w:p>
    <w:p w:rsidR="00E86FDF" w:rsidRPr="00DA1548" w:rsidRDefault="00E86FDF" w:rsidP="00E86FDF">
      <w:pPr>
        <w:pStyle w:val="AHPRANumberedlistlevel2"/>
        <w:numPr>
          <w:ilvl w:val="0"/>
          <w:numId w:val="6"/>
        </w:numPr>
        <w:tabs>
          <w:tab w:val="left" w:pos="426"/>
        </w:tabs>
        <w:spacing w:after="200"/>
        <w:rPr>
          <w:rFonts w:cs="Arial"/>
          <w:szCs w:val="20"/>
        </w:rPr>
      </w:pPr>
      <w:r w:rsidRPr="00DA1548">
        <w:rPr>
          <w:i/>
          <w:lang w:val="en-US"/>
        </w:rPr>
        <w:t>Guidelines for proprietor pharmacists</w:t>
      </w:r>
      <w:r w:rsidRPr="00DA1548">
        <w:rPr>
          <w:rStyle w:val="FootnoteReference"/>
          <w:i/>
          <w:lang w:val="en-US"/>
        </w:rPr>
        <w:footnoteReference w:id="2"/>
      </w:r>
      <w:r>
        <w:rPr>
          <w:i/>
          <w:lang w:val="en-US"/>
        </w:rPr>
        <w:t>.</w:t>
      </w:r>
    </w:p>
    <w:p w:rsidR="00E86FDF" w:rsidRDefault="00DC75FA" w:rsidP="00755AE3">
      <w:pPr>
        <w:shd w:val="clear" w:color="auto" w:fill="FFFFFF"/>
        <w:spacing w:after="200"/>
        <w:ind w:right="272"/>
        <w:rPr>
          <w:rFonts w:ascii="Arial" w:hAnsi="Arial" w:cs="Arial"/>
          <w:sz w:val="20"/>
          <w:szCs w:val="20"/>
        </w:rPr>
      </w:pPr>
      <w:r w:rsidRPr="00DC75FA">
        <w:rPr>
          <w:rFonts w:ascii="Arial" w:hAnsi="Arial" w:cs="Arial"/>
          <w:sz w:val="20"/>
          <w:szCs w:val="20"/>
        </w:rPr>
        <w:lastRenderedPageBreak/>
        <w:t xml:space="preserve">The Board thanks all </w:t>
      </w:r>
      <w:r>
        <w:rPr>
          <w:rFonts w:ascii="Arial" w:hAnsi="Arial" w:cs="Arial"/>
          <w:sz w:val="20"/>
          <w:szCs w:val="20"/>
        </w:rPr>
        <w:t>those who made a submission on the consultation paper. In the coming weeks, the Board will publish the finalised guidelines and submissions on its</w:t>
      </w:r>
      <w:r w:rsidR="00E86FDF" w:rsidRPr="00DA1548">
        <w:rPr>
          <w:rFonts w:ascii="Arial" w:hAnsi="Arial" w:cs="Arial"/>
          <w:sz w:val="20"/>
          <w:szCs w:val="20"/>
        </w:rPr>
        <w:t xml:space="preserve"> website. </w:t>
      </w:r>
    </w:p>
    <w:p w:rsidR="00175D7E" w:rsidRPr="00175D7E" w:rsidRDefault="00175D7E" w:rsidP="00175D7E">
      <w:pPr>
        <w:pStyle w:val="AHPRAbody0"/>
        <w:tabs>
          <w:tab w:val="left" w:pos="0"/>
        </w:tabs>
        <w:rPr>
          <w:rFonts w:cs="Arial"/>
          <w:b/>
          <w:bCs/>
          <w:color w:val="008EC4"/>
          <w:szCs w:val="20"/>
        </w:rPr>
      </w:pPr>
      <w:r>
        <w:rPr>
          <w:rFonts w:cs="Arial"/>
          <w:b/>
          <w:bCs/>
          <w:color w:val="008EC4"/>
          <w:szCs w:val="20"/>
        </w:rPr>
        <w:t xml:space="preserve">Meeting with the </w:t>
      </w:r>
      <w:r w:rsidRPr="00175D7E">
        <w:rPr>
          <w:rFonts w:cs="Arial"/>
          <w:b/>
          <w:bCs/>
          <w:color w:val="008EC4"/>
          <w:szCs w:val="20"/>
          <w:lang w:val="en-AU"/>
        </w:rPr>
        <w:t>National Australian Pharmacy Students’ Association</w:t>
      </w:r>
    </w:p>
    <w:p w:rsidR="00175D7E" w:rsidRDefault="00175D7E" w:rsidP="00755AE3">
      <w:pPr>
        <w:shd w:val="clear" w:color="auto" w:fill="FFFFFF"/>
        <w:spacing w:after="200"/>
        <w:ind w:right="272"/>
        <w:rPr>
          <w:rFonts w:ascii="Arial" w:hAnsi="Arial" w:cs="Arial"/>
          <w:sz w:val="20"/>
          <w:szCs w:val="20"/>
          <w:lang w:val="en-US"/>
        </w:rPr>
      </w:pPr>
      <w:r>
        <w:rPr>
          <w:rFonts w:ascii="Arial" w:hAnsi="Arial" w:cs="Arial"/>
          <w:sz w:val="20"/>
          <w:szCs w:val="20"/>
        </w:rPr>
        <w:t xml:space="preserve">The Board met with the President and Vice President of the </w:t>
      </w:r>
      <w:r w:rsidRPr="00175D7E">
        <w:rPr>
          <w:rFonts w:ascii="Arial" w:hAnsi="Arial" w:cs="Arial"/>
          <w:sz w:val="20"/>
          <w:szCs w:val="20"/>
          <w:lang w:val="en-US"/>
        </w:rPr>
        <w:t>National Australian Pharmacy Students’ Association</w:t>
      </w:r>
      <w:r>
        <w:rPr>
          <w:rFonts w:ascii="Arial" w:hAnsi="Arial" w:cs="Arial"/>
          <w:sz w:val="20"/>
          <w:szCs w:val="20"/>
          <w:lang w:val="en-US"/>
        </w:rPr>
        <w:t xml:space="preserve"> (NAPSA).  The meeting provided an opportunity </w:t>
      </w:r>
      <w:r w:rsidR="000503F5">
        <w:rPr>
          <w:rFonts w:ascii="Arial" w:hAnsi="Arial" w:cs="Arial"/>
          <w:sz w:val="20"/>
          <w:szCs w:val="20"/>
          <w:lang w:val="en-US"/>
        </w:rPr>
        <w:t>for</w:t>
      </w:r>
      <w:r>
        <w:rPr>
          <w:rFonts w:ascii="Arial" w:hAnsi="Arial" w:cs="Arial"/>
          <w:sz w:val="20"/>
          <w:szCs w:val="20"/>
          <w:lang w:val="en-US"/>
        </w:rPr>
        <w:t xml:space="preserve"> NAPSA to present the results of the annual National Pharmacy Student Survey (NPSS)</w:t>
      </w:r>
      <w:r w:rsidR="000503F5">
        <w:rPr>
          <w:rFonts w:ascii="Arial" w:hAnsi="Arial" w:cs="Arial"/>
          <w:sz w:val="20"/>
          <w:szCs w:val="20"/>
          <w:lang w:val="en-US"/>
        </w:rPr>
        <w:t>,</w:t>
      </w:r>
      <w:r>
        <w:rPr>
          <w:rFonts w:ascii="Arial" w:hAnsi="Arial" w:cs="Arial"/>
          <w:sz w:val="20"/>
          <w:szCs w:val="20"/>
          <w:lang w:val="en-US"/>
        </w:rPr>
        <w:t xml:space="preserve"> and enabled the Board to gain insight into the issues of concern and perceptions about the pharmacy profession and the future</w:t>
      </w:r>
      <w:r w:rsidR="00911145">
        <w:rPr>
          <w:rFonts w:ascii="Arial" w:hAnsi="Arial" w:cs="Arial"/>
          <w:sz w:val="20"/>
          <w:szCs w:val="20"/>
          <w:lang w:val="en-US"/>
        </w:rPr>
        <w:t xml:space="preserve"> of</w:t>
      </w:r>
      <w:r>
        <w:rPr>
          <w:rFonts w:ascii="Arial" w:hAnsi="Arial" w:cs="Arial"/>
          <w:sz w:val="20"/>
          <w:szCs w:val="20"/>
          <w:lang w:val="en-US"/>
        </w:rPr>
        <w:t xml:space="preserve"> the profession</w:t>
      </w:r>
      <w:r w:rsidR="000503F5">
        <w:rPr>
          <w:rFonts w:ascii="Arial" w:hAnsi="Arial" w:cs="Arial"/>
          <w:sz w:val="20"/>
          <w:szCs w:val="20"/>
          <w:lang w:val="en-US"/>
        </w:rPr>
        <w:t>,</w:t>
      </w:r>
      <w:r>
        <w:rPr>
          <w:rFonts w:ascii="Arial" w:hAnsi="Arial" w:cs="Arial"/>
          <w:sz w:val="20"/>
          <w:szCs w:val="20"/>
          <w:lang w:val="en-US"/>
        </w:rPr>
        <w:t xml:space="preserve"> as identified by survey participants.</w:t>
      </w:r>
    </w:p>
    <w:p w:rsidR="00175D7E" w:rsidRDefault="00175D7E" w:rsidP="00755AE3">
      <w:pPr>
        <w:shd w:val="clear" w:color="auto" w:fill="FFFFFF"/>
        <w:spacing w:after="200"/>
        <w:ind w:right="272"/>
        <w:rPr>
          <w:rFonts w:ascii="Arial" w:hAnsi="Arial" w:cs="Arial"/>
          <w:sz w:val="20"/>
          <w:szCs w:val="20"/>
        </w:rPr>
      </w:pPr>
      <w:r>
        <w:rPr>
          <w:rFonts w:ascii="Arial" w:hAnsi="Arial" w:cs="Arial"/>
          <w:sz w:val="20"/>
          <w:szCs w:val="20"/>
          <w:lang w:val="en-US"/>
        </w:rPr>
        <w:t>The Board agreed to provide information via the NAPSA newsletter to inform students about the role of the Board and to improve their understanding of the National Registration and Accreditation Scheme.</w:t>
      </w:r>
    </w:p>
    <w:p w:rsidR="00C76125" w:rsidRPr="00C76125" w:rsidRDefault="00C76125" w:rsidP="00C76125">
      <w:pPr>
        <w:pStyle w:val="AHPRAbody0"/>
        <w:tabs>
          <w:tab w:val="left" w:pos="0"/>
        </w:tabs>
        <w:rPr>
          <w:rFonts w:cs="Arial"/>
          <w:b/>
          <w:bCs/>
          <w:color w:val="008EC4"/>
          <w:szCs w:val="20"/>
          <w:lang w:val="en-AU"/>
        </w:rPr>
      </w:pPr>
      <w:r w:rsidRPr="00C76125">
        <w:rPr>
          <w:rFonts w:cs="Arial"/>
          <w:b/>
          <w:bCs/>
          <w:color w:val="008EC4"/>
          <w:szCs w:val="20"/>
          <w:lang w:val="en-AU"/>
        </w:rPr>
        <w:t>Board supports distribution of information</w:t>
      </w:r>
    </w:p>
    <w:p w:rsidR="00C76125" w:rsidRPr="00C76125" w:rsidRDefault="00C76125" w:rsidP="00C76125">
      <w:pPr>
        <w:shd w:val="clear" w:color="auto" w:fill="FFFFFF"/>
        <w:spacing w:after="200"/>
        <w:ind w:right="272"/>
        <w:rPr>
          <w:rFonts w:ascii="Arial" w:hAnsi="Arial" w:cs="Arial"/>
          <w:sz w:val="20"/>
          <w:szCs w:val="20"/>
        </w:rPr>
      </w:pPr>
      <w:r w:rsidRPr="00C76125">
        <w:rPr>
          <w:rFonts w:ascii="Arial" w:hAnsi="Arial" w:cs="Arial"/>
          <w:sz w:val="20"/>
          <w:szCs w:val="20"/>
        </w:rPr>
        <w:t>The Pharmacy Board of Australia is helping the Commonwealth Department of Health to distribute important information to pharmacists.</w:t>
      </w:r>
    </w:p>
    <w:p w:rsidR="00C76125" w:rsidRPr="00C76125" w:rsidRDefault="00C76125" w:rsidP="00C76125">
      <w:pPr>
        <w:shd w:val="clear" w:color="auto" w:fill="FFFFFF"/>
        <w:spacing w:after="200"/>
        <w:ind w:right="272"/>
        <w:rPr>
          <w:rFonts w:ascii="Arial" w:hAnsi="Arial" w:cs="Arial"/>
          <w:sz w:val="20"/>
          <w:szCs w:val="20"/>
        </w:rPr>
      </w:pPr>
      <w:r w:rsidRPr="00C76125">
        <w:rPr>
          <w:rFonts w:ascii="Arial" w:hAnsi="Arial" w:cs="Arial"/>
          <w:sz w:val="20"/>
          <w:szCs w:val="20"/>
        </w:rPr>
        <w:t>The department has advised that changes to highly specialised drugs (HSD) community access arrangements will take effect on 1 July 2015.</w:t>
      </w:r>
    </w:p>
    <w:p w:rsidR="00C76125" w:rsidRPr="00C76125" w:rsidRDefault="00C76125" w:rsidP="00C76125">
      <w:pPr>
        <w:shd w:val="clear" w:color="auto" w:fill="FFFFFF"/>
        <w:spacing w:after="200"/>
        <w:ind w:right="272"/>
        <w:rPr>
          <w:rFonts w:ascii="Arial" w:hAnsi="Arial" w:cs="Arial"/>
          <w:sz w:val="20"/>
          <w:szCs w:val="20"/>
        </w:rPr>
      </w:pPr>
      <w:r w:rsidRPr="00C76125">
        <w:rPr>
          <w:rFonts w:ascii="Arial" w:hAnsi="Arial" w:cs="Arial"/>
          <w:sz w:val="20"/>
          <w:szCs w:val="20"/>
        </w:rPr>
        <w:t xml:space="preserve">To ensure all pharmacists are aware of the changes, the </w:t>
      </w:r>
      <w:r w:rsidR="00391359">
        <w:rPr>
          <w:rFonts w:ascii="Arial" w:hAnsi="Arial" w:cs="Arial"/>
          <w:sz w:val="20"/>
          <w:szCs w:val="20"/>
        </w:rPr>
        <w:t>Board</w:t>
      </w:r>
      <w:r w:rsidRPr="00C76125">
        <w:rPr>
          <w:rFonts w:ascii="Arial" w:hAnsi="Arial" w:cs="Arial"/>
          <w:sz w:val="20"/>
          <w:szCs w:val="20"/>
        </w:rPr>
        <w:t xml:space="preserve"> has agreed to a one-off release of the contact details of registrants on the National Register of Pharmacists so they can be posted a hard copy resource.</w:t>
      </w:r>
    </w:p>
    <w:p w:rsidR="00C76125" w:rsidRPr="00C76125" w:rsidRDefault="00C76125" w:rsidP="00C76125">
      <w:pPr>
        <w:shd w:val="clear" w:color="auto" w:fill="FFFFFF"/>
        <w:spacing w:after="200"/>
        <w:ind w:right="272"/>
        <w:rPr>
          <w:rFonts w:ascii="Arial" w:hAnsi="Arial" w:cs="Arial"/>
          <w:sz w:val="20"/>
          <w:szCs w:val="20"/>
        </w:rPr>
      </w:pPr>
      <w:r>
        <w:rPr>
          <w:rFonts w:ascii="Arial" w:hAnsi="Arial" w:cs="Arial"/>
          <w:sz w:val="20"/>
          <w:szCs w:val="20"/>
        </w:rPr>
        <w:t>R</w:t>
      </w:r>
      <w:r w:rsidRPr="00C76125">
        <w:rPr>
          <w:rFonts w:ascii="Arial" w:hAnsi="Arial" w:cs="Arial"/>
          <w:sz w:val="20"/>
          <w:szCs w:val="20"/>
        </w:rPr>
        <w:t>egistrant details are held primarily for the purpose of administrating the National Scheme.</w:t>
      </w:r>
    </w:p>
    <w:p w:rsidR="00C76125" w:rsidRPr="00C76125" w:rsidRDefault="00C76125" w:rsidP="00C76125">
      <w:pPr>
        <w:shd w:val="clear" w:color="auto" w:fill="FFFFFF"/>
        <w:spacing w:after="200"/>
        <w:ind w:right="272"/>
        <w:rPr>
          <w:rFonts w:ascii="Arial" w:hAnsi="Arial" w:cs="Arial"/>
          <w:sz w:val="20"/>
          <w:szCs w:val="20"/>
        </w:rPr>
      </w:pPr>
      <w:r w:rsidRPr="00C76125">
        <w:rPr>
          <w:rFonts w:ascii="Arial" w:hAnsi="Arial" w:cs="Arial"/>
          <w:sz w:val="20"/>
          <w:szCs w:val="20"/>
        </w:rPr>
        <w:t>The addresses of pharmacists were given to the department under section 219 of the National Law</w:t>
      </w:r>
      <w:r w:rsidR="006A20B5">
        <w:rPr>
          <w:rStyle w:val="FootnoteReference"/>
          <w:rFonts w:ascii="Arial" w:hAnsi="Arial" w:cs="Arial"/>
          <w:sz w:val="20"/>
          <w:szCs w:val="20"/>
        </w:rPr>
        <w:footnoteReference w:id="3"/>
      </w:r>
      <w:r w:rsidRPr="00C76125">
        <w:rPr>
          <w:rFonts w:ascii="Arial" w:hAnsi="Arial" w:cs="Arial"/>
          <w:sz w:val="20"/>
          <w:szCs w:val="20"/>
        </w:rPr>
        <w:t xml:space="preserve"> to support the department with fulfilling its own statutory functions relating to professional services provided by health practitioners.</w:t>
      </w:r>
    </w:p>
    <w:p w:rsidR="00C76125" w:rsidRPr="00C76125" w:rsidRDefault="00C76125" w:rsidP="00C76125">
      <w:pPr>
        <w:shd w:val="clear" w:color="auto" w:fill="FFFFFF"/>
        <w:spacing w:after="200"/>
        <w:ind w:right="272"/>
        <w:rPr>
          <w:rFonts w:ascii="Arial" w:hAnsi="Arial" w:cs="Arial"/>
          <w:sz w:val="20"/>
          <w:szCs w:val="20"/>
        </w:rPr>
      </w:pPr>
      <w:r w:rsidRPr="00C76125">
        <w:rPr>
          <w:rFonts w:ascii="Arial" w:hAnsi="Arial" w:cs="Arial"/>
          <w:sz w:val="20"/>
          <w:szCs w:val="20"/>
        </w:rPr>
        <w:t xml:space="preserve">‘The </w:t>
      </w:r>
      <w:r w:rsidRPr="00C76125">
        <w:rPr>
          <w:rFonts w:ascii="Arial" w:hAnsi="Arial" w:cs="Arial"/>
          <w:i/>
          <w:iCs/>
          <w:sz w:val="20"/>
          <w:szCs w:val="20"/>
        </w:rPr>
        <w:t>Privacy Act 1988</w:t>
      </w:r>
      <w:r w:rsidRPr="00C76125">
        <w:rPr>
          <w:rFonts w:ascii="Arial" w:hAnsi="Arial" w:cs="Arial"/>
          <w:sz w:val="20"/>
          <w:szCs w:val="20"/>
        </w:rPr>
        <w:t xml:space="preserve"> (Cth) strictly limits the use of this information for secondary purposes and so the Board has carefully considered the department’s request to help get the information about the HSD changes to all pharmacists</w:t>
      </w:r>
      <w:r>
        <w:rPr>
          <w:rFonts w:ascii="Arial" w:hAnsi="Arial" w:cs="Arial"/>
          <w:sz w:val="20"/>
          <w:szCs w:val="20"/>
        </w:rPr>
        <w:t>.</w:t>
      </w:r>
      <w:r w:rsidRPr="00C76125">
        <w:rPr>
          <w:rFonts w:ascii="Arial" w:hAnsi="Arial" w:cs="Arial"/>
          <w:sz w:val="20"/>
          <w:szCs w:val="20"/>
        </w:rPr>
        <w:t>  AHPRA required the Department to use the addresses solely for the mail out, destroy them afterwards and keep them confidential.</w:t>
      </w:r>
    </w:p>
    <w:p w:rsidR="00C76125" w:rsidRPr="00C76125" w:rsidRDefault="00C76125" w:rsidP="00C76125">
      <w:pPr>
        <w:shd w:val="clear" w:color="auto" w:fill="FFFFFF"/>
        <w:spacing w:after="200"/>
        <w:ind w:right="272"/>
        <w:rPr>
          <w:rFonts w:ascii="Arial" w:hAnsi="Arial" w:cs="Arial"/>
          <w:sz w:val="20"/>
          <w:szCs w:val="20"/>
        </w:rPr>
      </w:pPr>
      <w:r w:rsidRPr="00C76125">
        <w:rPr>
          <w:rFonts w:ascii="Arial" w:hAnsi="Arial" w:cs="Arial"/>
          <w:sz w:val="20"/>
          <w:szCs w:val="20"/>
        </w:rPr>
        <w:t>The changes will better align existing HSD program arrangements with clinical practice and models of care through improvements to the way HSDs for the treatment of schizophrenia, HIV and Hepatitis B are prescribed, dispensed and accessed under the Section 100 HSD Program. These changes will be known as ‘HSD Community Access’.</w:t>
      </w:r>
    </w:p>
    <w:p w:rsidR="00C76125" w:rsidRPr="00C76125" w:rsidRDefault="008F564B" w:rsidP="00C76125">
      <w:pPr>
        <w:shd w:val="clear" w:color="auto" w:fill="FFFFFF"/>
        <w:spacing w:after="200"/>
        <w:ind w:right="272"/>
        <w:rPr>
          <w:rFonts w:ascii="Arial" w:hAnsi="Arial" w:cs="Arial"/>
          <w:sz w:val="20"/>
          <w:szCs w:val="20"/>
        </w:rPr>
      </w:pPr>
      <w:r>
        <w:rPr>
          <w:rFonts w:ascii="Arial" w:hAnsi="Arial" w:cs="Arial"/>
          <w:sz w:val="20"/>
          <w:szCs w:val="20"/>
        </w:rPr>
        <w:t>P</w:t>
      </w:r>
      <w:r w:rsidR="00C76125" w:rsidRPr="00C76125">
        <w:rPr>
          <w:rFonts w:ascii="Arial" w:hAnsi="Arial" w:cs="Arial"/>
          <w:sz w:val="20"/>
          <w:szCs w:val="20"/>
        </w:rPr>
        <w:t xml:space="preserve">harmacists should look out for an information booklet in the post or email the </w:t>
      </w:r>
      <w:hyperlink r:id="rId13" w:tooltip="Australian Government Department of Health" w:history="1">
        <w:r w:rsidR="00C76125" w:rsidRPr="00C76125">
          <w:rPr>
            <w:rStyle w:val="Hyperlink"/>
            <w:rFonts w:ascii="Arial" w:hAnsi="Arial" w:cs="Arial"/>
            <w:sz w:val="20"/>
            <w:szCs w:val="20"/>
          </w:rPr>
          <w:t>Australian Government Department of Health</w:t>
        </w:r>
      </w:hyperlink>
      <w:r w:rsidR="00C76125" w:rsidRPr="00C76125">
        <w:rPr>
          <w:rFonts w:ascii="Arial" w:hAnsi="Arial" w:cs="Arial"/>
          <w:sz w:val="20"/>
          <w:szCs w:val="20"/>
        </w:rPr>
        <w:t xml:space="preserve"> </w:t>
      </w:r>
    </w:p>
    <w:p w:rsidR="00175D7E" w:rsidRPr="00DA1548" w:rsidRDefault="00175D7E" w:rsidP="00E86FDF">
      <w:pPr>
        <w:shd w:val="clear" w:color="auto" w:fill="FFFFFF"/>
        <w:spacing w:after="200" w:line="270" w:lineRule="atLeast"/>
        <w:ind w:right="270"/>
        <w:rPr>
          <w:rFonts w:ascii="Arial" w:hAnsi="Arial" w:cs="Arial"/>
          <w:sz w:val="20"/>
          <w:szCs w:val="20"/>
        </w:rPr>
      </w:pPr>
    </w:p>
    <w:p w:rsidR="00DC75FA" w:rsidRDefault="00DC75FA" w:rsidP="00374277">
      <w:pPr>
        <w:spacing w:after="200"/>
        <w:contextualSpacing/>
        <w:jc w:val="both"/>
        <w:rPr>
          <w:rFonts w:ascii="Arial" w:hAnsi="Arial" w:cs="Arial"/>
          <w:sz w:val="20"/>
          <w:szCs w:val="20"/>
          <w:lang w:val="en-US"/>
        </w:rPr>
      </w:pPr>
    </w:p>
    <w:p w:rsidR="000A3981" w:rsidRPr="001B3F78" w:rsidRDefault="00F435E4" w:rsidP="00374277">
      <w:pPr>
        <w:spacing w:after="200"/>
        <w:contextualSpacing/>
        <w:jc w:val="both"/>
        <w:rPr>
          <w:rFonts w:ascii="Arial" w:hAnsi="Arial" w:cs="Arial"/>
          <w:sz w:val="20"/>
          <w:szCs w:val="20"/>
          <w:lang w:val="en-US"/>
        </w:rPr>
      </w:pPr>
      <w:r>
        <w:rPr>
          <w:rFonts w:ascii="Arial" w:hAnsi="Arial" w:cs="Arial"/>
          <w:sz w:val="20"/>
          <w:szCs w:val="20"/>
          <w:lang w:val="en-US"/>
        </w:rPr>
        <w:t>Stephen Marty</w:t>
      </w:r>
    </w:p>
    <w:p w:rsidR="000A3981" w:rsidRPr="001B3F78" w:rsidRDefault="000A3981" w:rsidP="00374277">
      <w:pPr>
        <w:spacing w:after="200"/>
        <w:contextualSpacing/>
        <w:jc w:val="both"/>
        <w:rPr>
          <w:rFonts w:ascii="Arial" w:hAnsi="Arial" w:cs="Arial"/>
          <w:sz w:val="20"/>
          <w:szCs w:val="20"/>
          <w:lang w:val="en-US"/>
        </w:rPr>
      </w:pPr>
      <w:r w:rsidRPr="001B3F78">
        <w:rPr>
          <w:rFonts w:ascii="Arial" w:hAnsi="Arial" w:cs="Arial"/>
          <w:sz w:val="20"/>
          <w:szCs w:val="20"/>
          <w:lang w:val="en-US"/>
        </w:rPr>
        <w:t>Chair</w:t>
      </w:r>
      <w:r w:rsidR="002E2B14">
        <w:rPr>
          <w:rFonts w:ascii="Arial" w:hAnsi="Arial" w:cs="Arial"/>
          <w:sz w:val="20"/>
          <w:szCs w:val="20"/>
          <w:lang w:val="en-US"/>
        </w:rPr>
        <w:t>, Pharmacy Board of Australia</w:t>
      </w:r>
    </w:p>
    <w:p w:rsidR="00E97FA1" w:rsidRDefault="00755AE3" w:rsidP="00203DEB">
      <w:pPr>
        <w:spacing w:after="200"/>
        <w:rPr>
          <w:rFonts w:ascii="Arial" w:hAnsi="Arial" w:cs="Arial"/>
          <w:sz w:val="20"/>
          <w:szCs w:val="20"/>
          <w:lang w:val="en-US"/>
        </w:rPr>
      </w:pPr>
      <w:r>
        <w:rPr>
          <w:rFonts w:ascii="Arial" w:hAnsi="Arial" w:cs="Arial"/>
          <w:sz w:val="20"/>
          <w:szCs w:val="20"/>
          <w:lang w:val="en-US"/>
        </w:rPr>
        <w:t>2</w:t>
      </w:r>
      <w:r w:rsidR="00E86FDF">
        <w:rPr>
          <w:rFonts w:ascii="Arial" w:hAnsi="Arial" w:cs="Arial"/>
          <w:sz w:val="20"/>
          <w:szCs w:val="20"/>
          <w:lang w:val="en-US"/>
        </w:rPr>
        <w:t xml:space="preserve"> July </w:t>
      </w:r>
      <w:r w:rsidR="00203DEB">
        <w:rPr>
          <w:rFonts w:ascii="Arial" w:hAnsi="Arial" w:cs="Arial"/>
          <w:sz w:val="20"/>
          <w:szCs w:val="20"/>
          <w:lang w:val="en-US"/>
        </w:rPr>
        <w:t>2015</w:t>
      </w:r>
    </w:p>
    <w:p w:rsidR="00E97FA1" w:rsidRPr="00E97FA1" w:rsidRDefault="00E240AB" w:rsidP="00E97FA1">
      <w:pPr>
        <w:pStyle w:val="AHPRAHeadline"/>
        <w:spacing w:after="0"/>
        <w:rPr>
          <w:i/>
          <w:color w:val="auto"/>
          <w:sz w:val="18"/>
          <w:szCs w:val="18"/>
        </w:rPr>
      </w:pPr>
      <w:hyperlink r:id="rId14" w:history="1">
        <w:r w:rsidR="00E97FA1" w:rsidRPr="00E97FA1">
          <w:rPr>
            <w:rStyle w:val="Hyperlink"/>
            <w:i/>
            <w:sz w:val="18"/>
            <w:szCs w:val="18"/>
          </w:rPr>
          <w:t>The Pharmacy Board of Australia</w:t>
        </w:r>
      </w:hyperlink>
      <w:r w:rsidR="00E97FA1" w:rsidRPr="00E97FA1">
        <w:rPr>
          <w:i/>
          <w:color w:val="auto"/>
          <w:sz w:val="18"/>
          <w:szCs w:val="18"/>
        </w:rPr>
        <w:t xml:space="preserve"> is the regulator of pharmacists in Australia and acts to protect the public by ensuring that suitably qualified and competent pharmacists are registered. The Board is responsible for developing registration standards, codes and guidelines for pharmacists and managing notifications (complaints)* about pharmacists and pharmacy students.  The Board does this through its powers under the Health Practitioner Regulation National Law, as in force in each state and territory, and the National Registration and Accreditation Scheme, supported by the Australian Health Practitioner Regulation Agency (AHPRA). The Board’s work in regulating Australia’s pharmacists in the public interest is underpinned by </w:t>
      </w:r>
      <w:hyperlink r:id="rId15" w:history="1">
        <w:r w:rsidR="00E97FA1" w:rsidRPr="00E97FA1">
          <w:rPr>
            <w:rStyle w:val="Hyperlink"/>
            <w:i/>
            <w:sz w:val="18"/>
            <w:szCs w:val="18"/>
          </w:rPr>
          <w:t>regulatory principles</w:t>
        </w:r>
      </w:hyperlink>
      <w:r w:rsidR="00E97FA1" w:rsidRPr="00E97FA1">
        <w:rPr>
          <w:i/>
          <w:color w:val="auto"/>
          <w:sz w:val="18"/>
          <w:szCs w:val="18"/>
        </w:rPr>
        <w:t>, which encourage a responsive, risk-based approach to regulation.</w:t>
      </w:r>
    </w:p>
    <w:p w:rsidR="00A5341D" w:rsidRDefault="00E97FA1">
      <w:pPr>
        <w:pStyle w:val="AHPRAHeadline"/>
        <w:spacing w:before="120"/>
        <w:rPr>
          <w:i/>
          <w:iCs/>
          <w:color w:val="auto"/>
          <w:sz w:val="18"/>
          <w:szCs w:val="18"/>
        </w:rPr>
      </w:pPr>
      <w:r w:rsidRPr="00E97FA1">
        <w:rPr>
          <w:i/>
          <w:iCs/>
          <w:color w:val="auto"/>
          <w:sz w:val="18"/>
          <w:szCs w:val="18"/>
        </w:rPr>
        <w:t xml:space="preserve">*Except in NSW and QLD </w:t>
      </w:r>
      <w:r w:rsidR="00CD266A">
        <w:rPr>
          <w:i/>
          <w:iCs/>
          <w:color w:val="auto"/>
          <w:sz w:val="18"/>
          <w:szCs w:val="18"/>
        </w:rPr>
        <w:t xml:space="preserve">which have co-regulatory arrangements.  </w:t>
      </w:r>
    </w:p>
    <w:sectPr w:rsidR="00A5341D" w:rsidSect="00A5341D">
      <w:footerReference w:type="default" r:id="rId16"/>
      <w:headerReference w:type="first" r:id="rId17"/>
      <w:pgSz w:w="11906" w:h="16838"/>
      <w:pgMar w:top="851" w:right="1134" w:bottom="709" w:left="1134" w:header="709" w:footer="9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D7E" w:rsidRDefault="00175D7E" w:rsidP="002D7FF3">
      <w:r>
        <w:separator/>
      </w:r>
    </w:p>
  </w:endnote>
  <w:endnote w:type="continuationSeparator" w:id="0">
    <w:p w:rsidR="00175D7E" w:rsidRDefault="00175D7E" w:rsidP="002D7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MT Lt">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497"/>
      <w:docPartObj>
        <w:docPartGallery w:val="Page Numbers (Bottom of Page)"/>
        <w:docPartUnique/>
      </w:docPartObj>
    </w:sdtPr>
    <w:sdtEndPr>
      <w:rPr>
        <w:rFonts w:ascii="Arial" w:hAnsi="Arial" w:cs="Arial"/>
        <w:sz w:val="20"/>
        <w:szCs w:val="20"/>
      </w:rPr>
    </w:sdtEndPr>
    <w:sdtContent>
      <w:p w:rsidR="00175D7E" w:rsidRPr="007B4773" w:rsidRDefault="002C7E41">
        <w:pPr>
          <w:pStyle w:val="Footer"/>
          <w:jc w:val="right"/>
          <w:rPr>
            <w:rFonts w:ascii="Arial" w:hAnsi="Arial" w:cs="Arial"/>
            <w:sz w:val="20"/>
            <w:szCs w:val="20"/>
          </w:rPr>
        </w:pPr>
        <w:r w:rsidRPr="007B4773">
          <w:rPr>
            <w:rFonts w:ascii="Arial" w:hAnsi="Arial" w:cs="Arial"/>
            <w:sz w:val="20"/>
            <w:szCs w:val="20"/>
          </w:rPr>
          <w:fldChar w:fldCharType="begin"/>
        </w:r>
        <w:r w:rsidR="00175D7E" w:rsidRPr="007B4773">
          <w:rPr>
            <w:rFonts w:ascii="Arial" w:hAnsi="Arial" w:cs="Arial"/>
            <w:sz w:val="20"/>
            <w:szCs w:val="20"/>
          </w:rPr>
          <w:instrText xml:space="preserve"> PAGE   \* MERGEFORMAT </w:instrText>
        </w:r>
        <w:r w:rsidRPr="007B4773">
          <w:rPr>
            <w:rFonts w:ascii="Arial" w:hAnsi="Arial" w:cs="Arial"/>
            <w:sz w:val="20"/>
            <w:szCs w:val="20"/>
          </w:rPr>
          <w:fldChar w:fldCharType="separate"/>
        </w:r>
        <w:r w:rsidR="00E240AB">
          <w:rPr>
            <w:rFonts w:ascii="Arial" w:hAnsi="Arial" w:cs="Arial"/>
            <w:noProof/>
            <w:sz w:val="20"/>
            <w:szCs w:val="20"/>
          </w:rPr>
          <w:t>3</w:t>
        </w:r>
        <w:r w:rsidRPr="007B4773">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D7E" w:rsidRDefault="00175D7E" w:rsidP="002D7FF3">
      <w:r>
        <w:separator/>
      </w:r>
    </w:p>
  </w:footnote>
  <w:footnote w:type="continuationSeparator" w:id="0">
    <w:p w:rsidR="00175D7E" w:rsidRDefault="00175D7E" w:rsidP="002D7FF3">
      <w:r>
        <w:continuationSeparator/>
      </w:r>
    </w:p>
  </w:footnote>
  <w:footnote w:id="1">
    <w:p w:rsidR="00175D7E" w:rsidRDefault="00175D7E" w:rsidP="00E86FDF">
      <w:pPr>
        <w:pStyle w:val="FootnoteText"/>
      </w:pPr>
      <w:r w:rsidRPr="00B05BF1">
        <w:rPr>
          <w:rStyle w:val="FootnoteReference"/>
          <w:rFonts w:ascii="Arial" w:hAnsi="Arial" w:cs="Arial"/>
        </w:rPr>
        <w:footnoteRef/>
      </w:r>
      <w:r>
        <w:t xml:space="preserve"> </w:t>
      </w:r>
      <w:r>
        <w:rPr>
          <w:rFonts w:ascii="Arial" w:hAnsi="Arial" w:cs="Arial"/>
          <w:sz w:val="18"/>
          <w:szCs w:val="18"/>
        </w:rPr>
        <w:t>Currently</w:t>
      </w:r>
      <w:r w:rsidRPr="00D42AD1">
        <w:rPr>
          <w:rFonts w:ascii="Arial" w:hAnsi="Arial" w:cs="Arial"/>
          <w:sz w:val="18"/>
          <w:szCs w:val="18"/>
        </w:rPr>
        <w:t xml:space="preserve"> titled</w:t>
      </w:r>
      <w:r w:rsidRPr="00D42AD1">
        <w:rPr>
          <w:rFonts w:ascii="Arial" w:hAnsi="Arial" w:cs="Arial"/>
          <w:i/>
          <w:sz w:val="18"/>
          <w:szCs w:val="18"/>
        </w:rPr>
        <w:t xml:space="preserve"> Guidelines on specialised supply arrangements</w:t>
      </w:r>
    </w:p>
  </w:footnote>
  <w:footnote w:id="2">
    <w:p w:rsidR="00175D7E" w:rsidRDefault="00175D7E" w:rsidP="00E86FDF">
      <w:pPr>
        <w:pStyle w:val="FootnoteText"/>
      </w:pPr>
      <w:r w:rsidRPr="00B05BF1">
        <w:rPr>
          <w:rStyle w:val="FootnoteReference"/>
          <w:rFonts w:ascii="Arial" w:hAnsi="Arial" w:cs="Arial"/>
        </w:rPr>
        <w:footnoteRef/>
      </w:r>
      <w:r>
        <w:t xml:space="preserve"> </w:t>
      </w:r>
      <w:r w:rsidRPr="00015B20">
        <w:rPr>
          <w:rFonts w:ascii="Arial" w:hAnsi="Arial" w:cs="Arial"/>
          <w:sz w:val="18"/>
          <w:szCs w:val="18"/>
        </w:rPr>
        <w:t xml:space="preserve">Currently </w:t>
      </w:r>
      <w:r w:rsidRPr="001830BB">
        <w:rPr>
          <w:rFonts w:ascii="Arial" w:hAnsi="Arial" w:cs="Arial"/>
          <w:sz w:val="18"/>
          <w:szCs w:val="18"/>
        </w:rPr>
        <w:t>titled</w:t>
      </w:r>
      <w:r w:rsidRPr="00015B20">
        <w:rPr>
          <w:rFonts w:ascii="Arial" w:hAnsi="Arial" w:cs="Arial"/>
          <w:sz w:val="18"/>
          <w:szCs w:val="18"/>
        </w:rPr>
        <w:t xml:space="preserve"> </w:t>
      </w:r>
      <w:r w:rsidRPr="001830BB">
        <w:rPr>
          <w:rFonts w:ascii="Arial" w:hAnsi="Arial" w:cs="Arial"/>
          <w:i/>
          <w:sz w:val="18"/>
          <w:szCs w:val="18"/>
        </w:rPr>
        <w:t>Guidelines on responsibilities of pharmacists when practising as proprietors</w:t>
      </w:r>
    </w:p>
  </w:footnote>
  <w:footnote w:id="3">
    <w:p w:rsidR="006A20B5" w:rsidRDefault="006A20B5">
      <w:pPr>
        <w:pStyle w:val="FootnoteText"/>
      </w:pPr>
      <w:r>
        <w:rPr>
          <w:rStyle w:val="FootnoteReference"/>
        </w:rPr>
        <w:footnoteRef/>
      </w:r>
      <w:r>
        <w:t xml:space="preserve"> </w:t>
      </w:r>
      <w:r w:rsidRPr="006A20B5">
        <w:rPr>
          <w:rFonts w:ascii="Arial" w:hAnsi="Arial" w:cs="Arial"/>
          <w:sz w:val="18"/>
        </w:rPr>
        <w:t>The Health Practitioner Regulation National Law, as in force in each state and territory (the National Law)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D7E" w:rsidRDefault="00175D7E" w:rsidP="00243101">
    <w:pPr>
      <w:pStyle w:val="Header"/>
      <w:jc w:val="right"/>
    </w:pPr>
    <w:r>
      <w:rPr>
        <w:noProof/>
        <w:sz w:val="20"/>
        <w:szCs w:val="20"/>
      </w:rPr>
      <w:drawing>
        <wp:inline distT="0" distB="0" distL="0" distR="0">
          <wp:extent cx="1294130" cy="1294130"/>
          <wp:effectExtent l="0" t="0" r="0" b="0"/>
          <wp:docPr id="1" name="Picture 1" descr="AHPR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harmacyBoardofAustral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4130" cy="12941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75pt;height:3.75pt" o:bullet="t">
        <v:imagedata r:id="rId1" o:title="squaredotpoint-orange"/>
      </v:shape>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abstractNum w:abstractNumId="0" w15:restartNumberingAfterBreak="0">
    <w:nsid w:val="055B3674"/>
    <w:multiLevelType w:val="multilevel"/>
    <w:tmpl w:val="AA947606"/>
    <w:styleLink w:val="AHPRABullets"/>
    <w:lvl w:ilvl="0">
      <w:start w:val="1"/>
      <w:numFmt w:val="bullet"/>
      <w:pStyle w:val="Bulletlevel1"/>
      <w:lvlText w:val=""/>
      <w:lvlJc w:val="left"/>
      <w:pPr>
        <w:ind w:left="369" w:hanging="369"/>
      </w:pPr>
      <w:rPr>
        <w:rFonts w:ascii="Symbol" w:hAnsi="Symbol" w:hint="default"/>
      </w:rPr>
    </w:lvl>
    <w:lvl w:ilvl="1">
      <w:start w:val="1"/>
      <w:numFmt w:val="bullet"/>
      <w:pStyle w:val="Bulletlevel2"/>
      <w:lvlText w:val=""/>
      <w:lvlJc w:val="left"/>
      <w:pPr>
        <w:ind w:left="737" w:hanging="368"/>
      </w:pPr>
      <w:rPr>
        <w:rFonts w:ascii="Symbol" w:hAnsi="Symbol" w:hint="default"/>
      </w:rPr>
    </w:lvl>
    <w:lvl w:ilvl="2">
      <w:start w:val="1"/>
      <w:numFmt w:val="bullet"/>
      <w:pStyle w:val="Bulletlevel3"/>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AE53174"/>
    <w:multiLevelType w:val="hybridMultilevel"/>
    <w:tmpl w:val="E4367D6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0D373706"/>
    <w:multiLevelType w:val="hybridMultilevel"/>
    <w:tmpl w:val="17AEB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2C37F8"/>
    <w:multiLevelType w:val="multilevel"/>
    <w:tmpl w:val="DD8A82D4"/>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291671"/>
    <w:multiLevelType w:val="hybridMultilevel"/>
    <w:tmpl w:val="444C9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CD076D"/>
    <w:multiLevelType w:val="multilevel"/>
    <w:tmpl w:val="4106E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554707"/>
    <w:multiLevelType w:val="hybridMultilevel"/>
    <w:tmpl w:val="01EC3C36"/>
    <w:lvl w:ilvl="0" w:tplc="4670C194">
      <w:numFmt w:val="bullet"/>
      <w:lvlText w:val=""/>
      <w:lvlJc w:val="left"/>
      <w:pPr>
        <w:ind w:left="720" w:hanging="360"/>
      </w:pPr>
      <w:rPr>
        <w:rFonts w:ascii="Arial" w:eastAsia="Times New Roman" w:hAnsi="Aria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704E76"/>
    <w:multiLevelType w:val="multilevel"/>
    <w:tmpl w:val="A49C9F3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E4760F"/>
    <w:multiLevelType w:val="multilevel"/>
    <w:tmpl w:val="E6107B00"/>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3F75DC"/>
    <w:multiLevelType w:val="hybridMultilevel"/>
    <w:tmpl w:val="B4B64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C6446A"/>
    <w:multiLevelType w:val="multilevel"/>
    <w:tmpl w:val="B568C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7F6C23"/>
    <w:multiLevelType w:val="hybridMultilevel"/>
    <w:tmpl w:val="B8645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A87CE5"/>
    <w:multiLevelType w:val="multilevel"/>
    <w:tmpl w:val="845084EA"/>
    <w:lvl w:ilvl="0">
      <w:start w:val="1"/>
      <w:numFmt w:val="bullet"/>
      <w:lvlText w:val=""/>
      <w:lvlPicBulletId w:val="8"/>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5C4F4E"/>
    <w:multiLevelType w:val="hybridMultilevel"/>
    <w:tmpl w:val="4406F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A61892"/>
    <w:multiLevelType w:val="multilevel"/>
    <w:tmpl w:val="99B40A94"/>
    <w:lvl w:ilvl="0">
      <w:start w:val="1"/>
      <w:numFmt w:val="bullet"/>
      <w:lvlText w:val=""/>
      <w:lvlPicBulletId w:val="1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A80B48"/>
    <w:multiLevelType w:val="multilevel"/>
    <w:tmpl w:val="0274933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D75359"/>
    <w:multiLevelType w:val="multilevel"/>
    <w:tmpl w:val="96EEA07C"/>
    <w:lvl w:ilvl="0">
      <w:start w:val="1"/>
      <w:numFmt w:val="bullet"/>
      <w:lvlText w:val=""/>
      <w:lvlPicBulletId w:val="1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BE6D6B"/>
    <w:multiLevelType w:val="hybridMultilevel"/>
    <w:tmpl w:val="FB743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7008B4"/>
    <w:multiLevelType w:val="hybridMultilevel"/>
    <w:tmpl w:val="1E168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DE7C80"/>
    <w:multiLevelType w:val="multilevel"/>
    <w:tmpl w:val="37B473F8"/>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C67106"/>
    <w:multiLevelType w:val="hybridMultilevel"/>
    <w:tmpl w:val="A8A67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F67EC5"/>
    <w:multiLevelType w:val="hybridMultilevel"/>
    <w:tmpl w:val="2B5A7B4C"/>
    <w:lvl w:ilvl="0" w:tplc="0C090001">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0A1936"/>
    <w:multiLevelType w:val="hybridMultilevel"/>
    <w:tmpl w:val="E3969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472EBD"/>
    <w:multiLevelType w:val="hybridMultilevel"/>
    <w:tmpl w:val="A63CE8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49627F"/>
    <w:multiLevelType w:val="hybridMultilevel"/>
    <w:tmpl w:val="BE7C3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127F80"/>
    <w:multiLevelType w:val="hybridMultilevel"/>
    <w:tmpl w:val="AC7477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8" w15:restartNumberingAfterBreak="0">
    <w:nsid w:val="742B6739"/>
    <w:multiLevelType w:val="multilevel"/>
    <w:tmpl w:val="A056B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9775E0"/>
    <w:multiLevelType w:val="hybridMultilevel"/>
    <w:tmpl w:val="CD8275F4"/>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30" w15:restartNumberingAfterBreak="0">
    <w:nsid w:val="7C731660"/>
    <w:multiLevelType w:val="multilevel"/>
    <w:tmpl w:val="C4183F12"/>
    <w:numStyleLink w:val="AHPRANumberedlist"/>
  </w:abstractNum>
  <w:num w:numId="1">
    <w:abstractNumId w:val="12"/>
  </w:num>
  <w:num w:numId="2">
    <w:abstractNumId w:val="20"/>
  </w:num>
  <w:num w:numId="3">
    <w:abstractNumId w:val="29"/>
  </w:num>
  <w:num w:numId="4">
    <w:abstractNumId w:val="1"/>
  </w:num>
  <w:num w:numId="5">
    <w:abstractNumId w:val="30"/>
  </w:num>
  <w:num w:numId="6">
    <w:abstractNumId w:val="3"/>
  </w:num>
  <w:num w:numId="7">
    <w:abstractNumId w:val="17"/>
  </w:num>
  <w:num w:numId="8">
    <w:abstractNumId w:val="25"/>
  </w:num>
  <w:num w:numId="9">
    <w:abstractNumId w:val="13"/>
  </w:num>
  <w:num w:numId="10">
    <w:abstractNumId w:val="24"/>
  </w:num>
  <w:num w:numId="11">
    <w:abstractNumId w:val="7"/>
  </w:num>
  <w:num w:numId="12">
    <w:abstractNumId w:val="23"/>
  </w:num>
  <w:num w:numId="13">
    <w:abstractNumId w:val="26"/>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5"/>
  </w:num>
  <w:num w:numId="17">
    <w:abstractNumId w:val="9"/>
  </w:num>
  <w:num w:numId="18">
    <w:abstractNumId w:val="21"/>
  </w:num>
  <w:num w:numId="19">
    <w:abstractNumId w:val="22"/>
  </w:num>
  <w:num w:numId="20">
    <w:abstractNumId w:val="4"/>
  </w:num>
  <w:num w:numId="21">
    <w:abstractNumId w:val="14"/>
  </w:num>
  <w:num w:numId="22">
    <w:abstractNumId w:val="28"/>
  </w:num>
  <w:num w:numId="23">
    <w:abstractNumId w:val="6"/>
  </w:num>
  <w:num w:numId="24">
    <w:abstractNumId w:val="19"/>
  </w:num>
  <w:num w:numId="25">
    <w:abstractNumId w:val="15"/>
  </w:num>
  <w:num w:numId="26">
    <w:abstractNumId w:val="2"/>
  </w:num>
  <w:num w:numId="27">
    <w:abstractNumId w:val="10"/>
  </w:num>
  <w:num w:numId="28">
    <w:abstractNumId w:val="12"/>
  </w:num>
  <w:num w:numId="29">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8"/>
  </w:num>
  <w:num w:numId="32">
    <w:abstractNumId w:val="0"/>
  </w:num>
  <w:num w:numId="3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14682"/>
    <w:rsid w:val="00003515"/>
    <w:rsid w:val="0001471F"/>
    <w:rsid w:val="00015794"/>
    <w:rsid w:val="00015B20"/>
    <w:rsid w:val="0001609D"/>
    <w:rsid w:val="00017D29"/>
    <w:rsid w:val="00021BB4"/>
    <w:rsid w:val="00022B7C"/>
    <w:rsid w:val="0002402B"/>
    <w:rsid w:val="00030834"/>
    <w:rsid w:val="000309BE"/>
    <w:rsid w:val="000326C0"/>
    <w:rsid w:val="000420DA"/>
    <w:rsid w:val="00045461"/>
    <w:rsid w:val="0004588C"/>
    <w:rsid w:val="000464DD"/>
    <w:rsid w:val="000503F5"/>
    <w:rsid w:val="000532AB"/>
    <w:rsid w:val="00053B70"/>
    <w:rsid w:val="00054468"/>
    <w:rsid w:val="00060613"/>
    <w:rsid w:val="000644A3"/>
    <w:rsid w:val="000707D2"/>
    <w:rsid w:val="000734F5"/>
    <w:rsid w:val="0008096D"/>
    <w:rsid w:val="00080B61"/>
    <w:rsid w:val="00081234"/>
    <w:rsid w:val="00082F9A"/>
    <w:rsid w:val="00086234"/>
    <w:rsid w:val="00092048"/>
    <w:rsid w:val="00095089"/>
    <w:rsid w:val="00095482"/>
    <w:rsid w:val="00095637"/>
    <w:rsid w:val="000A3981"/>
    <w:rsid w:val="000A424F"/>
    <w:rsid w:val="000A430B"/>
    <w:rsid w:val="000A7415"/>
    <w:rsid w:val="000B19FC"/>
    <w:rsid w:val="000B4852"/>
    <w:rsid w:val="000B7269"/>
    <w:rsid w:val="000C2A99"/>
    <w:rsid w:val="000C397F"/>
    <w:rsid w:val="000C4DCB"/>
    <w:rsid w:val="000C54F6"/>
    <w:rsid w:val="000C5E53"/>
    <w:rsid w:val="000C6B3B"/>
    <w:rsid w:val="000D0008"/>
    <w:rsid w:val="000D0311"/>
    <w:rsid w:val="000D1C9B"/>
    <w:rsid w:val="000D2D01"/>
    <w:rsid w:val="000E5C6A"/>
    <w:rsid w:val="000E760F"/>
    <w:rsid w:val="000E7A85"/>
    <w:rsid w:val="000F524B"/>
    <w:rsid w:val="00102E74"/>
    <w:rsid w:val="001053EB"/>
    <w:rsid w:val="0010689C"/>
    <w:rsid w:val="0011403A"/>
    <w:rsid w:val="00114784"/>
    <w:rsid w:val="001165C6"/>
    <w:rsid w:val="0011685E"/>
    <w:rsid w:val="00122EDC"/>
    <w:rsid w:val="001255DD"/>
    <w:rsid w:val="00127636"/>
    <w:rsid w:val="00131002"/>
    <w:rsid w:val="00131265"/>
    <w:rsid w:val="00131B78"/>
    <w:rsid w:val="00131CDF"/>
    <w:rsid w:val="00132D2F"/>
    <w:rsid w:val="001354DB"/>
    <w:rsid w:val="00136B7F"/>
    <w:rsid w:val="001425F7"/>
    <w:rsid w:val="00151B2F"/>
    <w:rsid w:val="0015295A"/>
    <w:rsid w:val="00153A75"/>
    <w:rsid w:val="00156F51"/>
    <w:rsid w:val="00161B3F"/>
    <w:rsid w:val="001634BF"/>
    <w:rsid w:val="00164049"/>
    <w:rsid w:val="001670A3"/>
    <w:rsid w:val="00170B31"/>
    <w:rsid w:val="00172267"/>
    <w:rsid w:val="0017513B"/>
    <w:rsid w:val="0017554A"/>
    <w:rsid w:val="001758E0"/>
    <w:rsid w:val="00175D7E"/>
    <w:rsid w:val="00176D81"/>
    <w:rsid w:val="00180A27"/>
    <w:rsid w:val="001812E7"/>
    <w:rsid w:val="00181DD0"/>
    <w:rsid w:val="001857D4"/>
    <w:rsid w:val="00190C76"/>
    <w:rsid w:val="0019186E"/>
    <w:rsid w:val="00191DF4"/>
    <w:rsid w:val="00192EAE"/>
    <w:rsid w:val="00193F50"/>
    <w:rsid w:val="00193F6F"/>
    <w:rsid w:val="00196E23"/>
    <w:rsid w:val="00196FA4"/>
    <w:rsid w:val="00197E85"/>
    <w:rsid w:val="001A1C25"/>
    <w:rsid w:val="001A23BF"/>
    <w:rsid w:val="001A281D"/>
    <w:rsid w:val="001A36ED"/>
    <w:rsid w:val="001A55AD"/>
    <w:rsid w:val="001B1EB8"/>
    <w:rsid w:val="001B3F78"/>
    <w:rsid w:val="001B7E17"/>
    <w:rsid w:val="001C6681"/>
    <w:rsid w:val="001D1378"/>
    <w:rsid w:val="001D4D8B"/>
    <w:rsid w:val="001E2076"/>
    <w:rsid w:val="001E4C2E"/>
    <w:rsid w:val="001E694C"/>
    <w:rsid w:val="001F39CC"/>
    <w:rsid w:val="001F570A"/>
    <w:rsid w:val="001F6D21"/>
    <w:rsid w:val="00203CDB"/>
    <w:rsid w:val="00203DEB"/>
    <w:rsid w:val="00203F51"/>
    <w:rsid w:val="0020696D"/>
    <w:rsid w:val="002101A4"/>
    <w:rsid w:val="0021220F"/>
    <w:rsid w:val="002151B9"/>
    <w:rsid w:val="0021717B"/>
    <w:rsid w:val="002246CE"/>
    <w:rsid w:val="00233055"/>
    <w:rsid w:val="002342C6"/>
    <w:rsid w:val="002364E1"/>
    <w:rsid w:val="00240E65"/>
    <w:rsid w:val="00243101"/>
    <w:rsid w:val="00245EF3"/>
    <w:rsid w:val="00246848"/>
    <w:rsid w:val="00254849"/>
    <w:rsid w:val="00261C3E"/>
    <w:rsid w:val="00261D7F"/>
    <w:rsid w:val="00263FB2"/>
    <w:rsid w:val="002663E8"/>
    <w:rsid w:val="0027500E"/>
    <w:rsid w:val="00282AD5"/>
    <w:rsid w:val="00285816"/>
    <w:rsid w:val="002866DD"/>
    <w:rsid w:val="0029526A"/>
    <w:rsid w:val="00297F62"/>
    <w:rsid w:val="002A0795"/>
    <w:rsid w:val="002A27FD"/>
    <w:rsid w:val="002A4D85"/>
    <w:rsid w:val="002A4E01"/>
    <w:rsid w:val="002B2AF5"/>
    <w:rsid w:val="002B3F62"/>
    <w:rsid w:val="002B64D3"/>
    <w:rsid w:val="002C40E6"/>
    <w:rsid w:val="002C507D"/>
    <w:rsid w:val="002C7E41"/>
    <w:rsid w:val="002D041F"/>
    <w:rsid w:val="002D1F62"/>
    <w:rsid w:val="002D710B"/>
    <w:rsid w:val="002D7FF3"/>
    <w:rsid w:val="002E05E2"/>
    <w:rsid w:val="002E0FAF"/>
    <w:rsid w:val="002E2B14"/>
    <w:rsid w:val="002E52DA"/>
    <w:rsid w:val="002F57B0"/>
    <w:rsid w:val="00300002"/>
    <w:rsid w:val="00300DD0"/>
    <w:rsid w:val="00303B25"/>
    <w:rsid w:val="00310C3A"/>
    <w:rsid w:val="00315298"/>
    <w:rsid w:val="00317DA0"/>
    <w:rsid w:val="003209DA"/>
    <w:rsid w:val="00323D42"/>
    <w:rsid w:val="0032476E"/>
    <w:rsid w:val="003251F9"/>
    <w:rsid w:val="003277CD"/>
    <w:rsid w:val="00331A62"/>
    <w:rsid w:val="003352A4"/>
    <w:rsid w:val="00337CA8"/>
    <w:rsid w:val="00337ECB"/>
    <w:rsid w:val="00340C88"/>
    <w:rsid w:val="003421C1"/>
    <w:rsid w:val="003433C4"/>
    <w:rsid w:val="00344923"/>
    <w:rsid w:val="00344F56"/>
    <w:rsid w:val="00347530"/>
    <w:rsid w:val="00355819"/>
    <w:rsid w:val="00356ED6"/>
    <w:rsid w:val="003618AA"/>
    <w:rsid w:val="00374277"/>
    <w:rsid w:val="00375622"/>
    <w:rsid w:val="00376A9D"/>
    <w:rsid w:val="00380B47"/>
    <w:rsid w:val="00382CBC"/>
    <w:rsid w:val="00391359"/>
    <w:rsid w:val="003925FE"/>
    <w:rsid w:val="00392BE3"/>
    <w:rsid w:val="00394A73"/>
    <w:rsid w:val="003A3BC6"/>
    <w:rsid w:val="003A4E0B"/>
    <w:rsid w:val="003A79F4"/>
    <w:rsid w:val="003B7DC0"/>
    <w:rsid w:val="003C247D"/>
    <w:rsid w:val="003C65BC"/>
    <w:rsid w:val="003D0C11"/>
    <w:rsid w:val="003D5FA2"/>
    <w:rsid w:val="003E64A3"/>
    <w:rsid w:val="003E6C3A"/>
    <w:rsid w:val="003F0249"/>
    <w:rsid w:val="003F2AB7"/>
    <w:rsid w:val="003F471B"/>
    <w:rsid w:val="003F7856"/>
    <w:rsid w:val="00400420"/>
    <w:rsid w:val="004009B3"/>
    <w:rsid w:val="00412C8C"/>
    <w:rsid w:val="00423FF1"/>
    <w:rsid w:val="00424DDB"/>
    <w:rsid w:val="0043134E"/>
    <w:rsid w:val="0043138C"/>
    <w:rsid w:val="004319C1"/>
    <w:rsid w:val="004343AB"/>
    <w:rsid w:val="0043718F"/>
    <w:rsid w:val="00437262"/>
    <w:rsid w:val="00441B70"/>
    <w:rsid w:val="00445BE6"/>
    <w:rsid w:val="0045311B"/>
    <w:rsid w:val="00453528"/>
    <w:rsid w:val="0045396B"/>
    <w:rsid w:val="004542CF"/>
    <w:rsid w:val="0046292A"/>
    <w:rsid w:val="00465289"/>
    <w:rsid w:val="00465D58"/>
    <w:rsid w:val="004702F4"/>
    <w:rsid w:val="00472D4C"/>
    <w:rsid w:val="004748DA"/>
    <w:rsid w:val="0048140F"/>
    <w:rsid w:val="00481A22"/>
    <w:rsid w:val="00481F09"/>
    <w:rsid w:val="004838BE"/>
    <w:rsid w:val="00483B69"/>
    <w:rsid w:val="00484C41"/>
    <w:rsid w:val="00484C6D"/>
    <w:rsid w:val="004854B7"/>
    <w:rsid w:val="00487102"/>
    <w:rsid w:val="004918DB"/>
    <w:rsid w:val="004A1873"/>
    <w:rsid w:val="004A1DD3"/>
    <w:rsid w:val="004A5B86"/>
    <w:rsid w:val="004B05FE"/>
    <w:rsid w:val="004B154C"/>
    <w:rsid w:val="004B2A17"/>
    <w:rsid w:val="004B5F08"/>
    <w:rsid w:val="004B63BE"/>
    <w:rsid w:val="004B68CC"/>
    <w:rsid w:val="004B6EB8"/>
    <w:rsid w:val="004B7215"/>
    <w:rsid w:val="004C4979"/>
    <w:rsid w:val="004C74B6"/>
    <w:rsid w:val="004D2EE3"/>
    <w:rsid w:val="004D2FC2"/>
    <w:rsid w:val="004D3FBA"/>
    <w:rsid w:val="004D49CE"/>
    <w:rsid w:val="004D6DFD"/>
    <w:rsid w:val="004E6CFB"/>
    <w:rsid w:val="004E7053"/>
    <w:rsid w:val="004E7063"/>
    <w:rsid w:val="004F0F96"/>
    <w:rsid w:val="004F2EDC"/>
    <w:rsid w:val="004F37AF"/>
    <w:rsid w:val="004F495C"/>
    <w:rsid w:val="004F5754"/>
    <w:rsid w:val="005003EB"/>
    <w:rsid w:val="005031C5"/>
    <w:rsid w:val="00505981"/>
    <w:rsid w:val="00505A0C"/>
    <w:rsid w:val="00506D58"/>
    <w:rsid w:val="0050719F"/>
    <w:rsid w:val="00513BFB"/>
    <w:rsid w:val="00514682"/>
    <w:rsid w:val="00516436"/>
    <w:rsid w:val="0051674A"/>
    <w:rsid w:val="00516972"/>
    <w:rsid w:val="00520A87"/>
    <w:rsid w:val="00522C40"/>
    <w:rsid w:val="00522E57"/>
    <w:rsid w:val="00525909"/>
    <w:rsid w:val="00527565"/>
    <w:rsid w:val="0053039F"/>
    <w:rsid w:val="005331F4"/>
    <w:rsid w:val="005413C9"/>
    <w:rsid w:val="005419AE"/>
    <w:rsid w:val="005447B8"/>
    <w:rsid w:val="00547E8F"/>
    <w:rsid w:val="00550C0D"/>
    <w:rsid w:val="00551F90"/>
    <w:rsid w:val="005521DA"/>
    <w:rsid w:val="0055624E"/>
    <w:rsid w:val="00562BC0"/>
    <w:rsid w:val="00562CB8"/>
    <w:rsid w:val="005657E2"/>
    <w:rsid w:val="00566319"/>
    <w:rsid w:val="005663B3"/>
    <w:rsid w:val="005705AA"/>
    <w:rsid w:val="00571EFA"/>
    <w:rsid w:val="00572631"/>
    <w:rsid w:val="005748CF"/>
    <w:rsid w:val="0057506C"/>
    <w:rsid w:val="0057649A"/>
    <w:rsid w:val="005812E0"/>
    <w:rsid w:val="00581D23"/>
    <w:rsid w:val="00585E29"/>
    <w:rsid w:val="005877CD"/>
    <w:rsid w:val="00590273"/>
    <w:rsid w:val="00590766"/>
    <w:rsid w:val="00591036"/>
    <w:rsid w:val="0059107F"/>
    <w:rsid w:val="00594632"/>
    <w:rsid w:val="00596CFF"/>
    <w:rsid w:val="005A5061"/>
    <w:rsid w:val="005B1039"/>
    <w:rsid w:val="005B1C52"/>
    <w:rsid w:val="005B432C"/>
    <w:rsid w:val="005B5709"/>
    <w:rsid w:val="005B6AE8"/>
    <w:rsid w:val="005C1B33"/>
    <w:rsid w:val="005C2A11"/>
    <w:rsid w:val="005C5091"/>
    <w:rsid w:val="005D49F9"/>
    <w:rsid w:val="005D5071"/>
    <w:rsid w:val="005E217B"/>
    <w:rsid w:val="005E23FF"/>
    <w:rsid w:val="005E30A2"/>
    <w:rsid w:val="005E7DCF"/>
    <w:rsid w:val="005F1423"/>
    <w:rsid w:val="005F2C1A"/>
    <w:rsid w:val="005F39EF"/>
    <w:rsid w:val="005F591F"/>
    <w:rsid w:val="00600B9A"/>
    <w:rsid w:val="00604CAD"/>
    <w:rsid w:val="00606708"/>
    <w:rsid w:val="00606A41"/>
    <w:rsid w:val="0060715F"/>
    <w:rsid w:val="00610679"/>
    <w:rsid w:val="006131C8"/>
    <w:rsid w:val="00614A87"/>
    <w:rsid w:val="00616AD7"/>
    <w:rsid w:val="00621309"/>
    <w:rsid w:val="006233A2"/>
    <w:rsid w:val="00623C48"/>
    <w:rsid w:val="00626479"/>
    <w:rsid w:val="00632D58"/>
    <w:rsid w:val="00637E2F"/>
    <w:rsid w:val="006438B3"/>
    <w:rsid w:val="0064622C"/>
    <w:rsid w:val="00650CA2"/>
    <w:rsid w:val="0065164B"/>
    <w:rsid w:val="00666221"/>
    <w:rsid w:val="0066645F"/>
    <w:rsid w:val="0066705D"/>
    <w:rsid w:val="00673DA0"/>
    <w:rsid w:val="00674250"/>
    <w:rsid w:val="00690CA5"/>
    <w:rsid w:val="006912E2"/>
    <w:rsid w:val="00696834"/>
    <w:rsid w:val="006A20B5"/>
    <w:rsid w:val="006A2126"/>
    <w:rsid w:val="006B4009"/>
    <w:rsid w:val="006B4997"/>
    <w:rsid w:val="006B78D4"/>
    <w:rsid w:val="006C1BF0"/>
    <w:rsid w:val="006C2205"/>
    <w:rsid w:val="006C4716"/>
    <w:rsid w:val="006C65A2"/>
    <w:rsid w:val="006C6886"/>
    <w:rsid w:val="006D08FA"/>
    <w:rsid w:val="006D7E2C"/>
    <w:rsid w:val="006E1898"/>
    <w:rsid w:val="006E54A3"/>
    <w:rsid w:val="006E5D5B"/>
    <w:rsid w:val="006F045C"/>
    <w:rsid w:val="006F262A"/>
    <w:rsid w:val="006F485D"/>
    <w:rsid w:val="006F74FE"/>
    <w:rsid w:val="00700C4E"/>
    <w:rsid w:val="0071063D"/>
    <w:rsid w:val="0071079C"/>
    <w:rsid w:val="007135EF"/>
    <w:rsid w:val="00717423"/>
    <w:rsid w:val="00717CEA"/>
    <w:rsid w:val="00721CD7"/>
    <w:rsid w:val="00723682"/>
    <w:rsid w:val="0073088F"/>
    <w:rsid w:val="00735D4F"/>
    <w:rsid w:val="00745EEC"/>
    <w:rsid w:val="00747173"/>
    <w:rsid w:val="00750FA1"/>
    <w:rsid w:val="0075128B"/>
    <w:rsid w:val="007520F2"/>
    <w:rsid w:val="00755AE3"/>
    <w:rsid w:val="007604FF"/>
    <w:rsid w:val="00762417"/>
    <w:rsid w:val="007640EB"/>
    <w:rsid w:val="00771592"/>
    <w:rsid w:val="00771ABC"/>
    <w:rsid w:val="00775366"/>
    <w:rsid w:val="00775C60"/>
    <w:rsid w:val="00777264"/>
    <w:rsid w:val="00777421"/>
    <w:rsid w:val="00780FA6"/>
    <w:rsid w:val="007856F0"/>
    <w:rsid w:val="00785C86"/>
    <w:rsid w:val="00786C5A"/>
    <w:rsid w:val="007879C4"/>
    <w:rsid w:val="0079411D"/>
    <w:rsid w:val="0079416A"/>
    <w:rsid w:val="007955FA"/>
    <w:rsid w:val="007A184C"/>
    <w:rsid w:val="007A2255"/>
    <w:rsid w:val="007A285D"/>
    <w:rsid w:val="007A4261"/>
    <w:rsid w:val="007B4773"/>
    <w:rsid w:val="007B5FA1"/>
    <w:rsid w:val="007B6694"/>
    <w:rsid w:val="007B6F93"/>
    <w:rsid w:val="007C1884"/>
    <w:rsid w:val="007C2EA3"/>
    <w:rsid w:val="007C6E5F"/>
    <w:rsid w:val="007C7678"/>
    <w:rsid w:val="007C7E53"/>
    <w:rsid w:val="007D0935"/>
    <w:rsid w:val="007D0AF5"/>
    <w:rsid w:val="007D14EB"/>
    <w:rsid w:val="007D1684"/>
    <w:rsid w:val="007D659F"/>
    <w:rsid w:val="007D66FA"/>
    <w:rsid w:val="007E1E1F"/>
    <w:rsid w:val="007F1F21"/>
    <w:rsid w:val="00805707"/>
    <w:rsid w:val="00806CCD"/>
    <w:rsid w:val="00807642"/>
    <w:rsid w:val="00807E36"/>
    <w:rsid w:val="00810204"/>
    <w:rsid w:val="0081079B"/>
    <w:rsid w:val="008120EB"/>
    <w:rsid w:val="008121B5"/>
    <w:rsid w:val="008139AD"/>
    <w:rsid w:val="00813FCB"/>
    <w:rsid w:val="00817AFD"/>
    <w:rsid w:val="0082398E"/>
    <w:rsid w:val="0082603C"/>
    <w:rsid w:val="00831E42"/>
    <w:rsid w:val="00835F91"/>
    <w:rsid w:val="00836B10"/>
    <w:rsid w:val="00837770"/>
    <w:rsid w:val="00837D0D"/>
    <w:rsid w:val="00853C3A"/>
    <w:rsid w:val="008569F7"/>
    <w:rsid w:val="00856D69"/>
    <w:rsid w:val="008573B3"/>
    <w:rsid w:val="008622C1"/>
    <w:rsid w:val="00865A22"/>
    <w:rsid w:val="00867377"/>
    <w:rsid w:val="00872074"/>
    <w:rsid w:val="008744A0"/>
    <w:rsid w:val="00874C7F"/>
    <w:rsid w:val="0088102E"/>
    <w:rsid w:val="00882D8F"/>
    <w:rsid w:val="00886AE6"/>
    <w:rsid w:val="00891E1C"/>
    <w:rsid w:val="0089487B"/>
    <w:rsid w:val="008969AC"/>
    <w:rsid w:val="00897D79"/>
    <w:rsid w:val="008A0F2B"/>
    <w:rsid w:val="008A380A"/>
    <w:rsid w:val="008A5FDF"/>
    <w:rsid w:val="008B2F60"/>
    <w:rsid w:val="008C00E2"/>
    <w:rsid w:val="008C0201"/>
    <w:rsid w:val="008C1C8D"/>
    <w:rsid w:val="008C1E04"/>
    <w:rsid w:val="008C59A7"/>
    <w:rsid w:val="008D1E98"/>
    <w:rsid w:val="008D766E"/>
    <w:rsid w:val="008D7D21"/>
    <w:rsid w:val="008E444D"/>
    <w:rsid w:val="008E4621"/>
    <w:rsid w:val="008E5504"/>
    <w:rsid w:val="008E675A"/>
    <w:rsid w:val="008F0342"/>
    <w:rsid w:val="008F03FC"/>
    <w:rsid w:val="008F083A"/>
    <w:rsid w:val="008F2434"/>
    <w:rsid w:val="008F564B"/>
    <w:rsid w:val="008F6EC3"/>
    <w:rsid w:val="008F7540"/>
    <w:rsid w:val="00902558"/>
    <w:rsid w:val="009036C8"/>
    <w:rsid w:val="0090392D"/>
    <w:rsid w:val="00905A8C"/>
    <w:rsid w:val="0090604F"/>
    <w:rsid w:val="0090689C"/>
    <w:rsid w:val="009070AF"/>
    <w:rsid w:val="00911145"/>
    <w:rsid w:val="00913E33"/>
    <w:rsid w:val="009248D3"/>
    <w:rsid w:val="00926F93"/>
    <w:rsid w:val="00927D8D"/>
    <w:rsid w:val="0093258A"/>
    <w:rsid w:val="009344E9"/>
    <w:rsid w:val="009349C0"/>
    <w:rsid w:val="00944B5F"/>
    <w:rsid w:val="0094694C"/>
    <w:rsid w:val="00947E81"/>
    <w:rsid w:val="009509AD"/>
    <w:rsid w:val="00964AF7"/>
    <w:rsid w:val="00966388"/>
    <w:rsid w:val="0097112C"/>
    <w:rsid w:val="00972F1F"/>
    <w:rsid w:val="00984BCA"/>
    <w:rsid w:val="00985BD9"/>
    <w:rsid w:val="00990892"/>
    <w:rsid w:val="009913DC"/>
    <w:rsid w:val="00992926"/>
    <w:rsid w:val="009935F3"/>
    <w:rsid w:val="00997BB7"/>
    <w:rsid w:val="009A2494"/>
    <w:rsid w:val="009B18EF"/>
    <w:rsid w:val="009B3F1F"/>
    <w:rsid w:val="009B4F8D"/>
    <w:rsid w:val="009B6E4D"/>
    <w:rsid w:val="009C0753"/>
    <w:rsid w:val="009C15A3"/>
    <w:rsid w:val="009C25E9"/>
    <w:rsid w:val="009C2C9B"/>
    <w:rsid w:val="009C6477"/>
    <w:rsid w:val="009C7CC2"/>
    <w:rsid w:val="009D1E6B"/>
    <w:rsid w:val="009D4F17"/>
    <w:rsid w:val="009D6C01"/>
    <w:rsid w:val="009D6C60"/>
    <w:rsid w:val="009D7DCD"/>
    <w:rsid w:val="009E1723"/>
    <w:rsid w:val="00A032AD"/>
    <w:rsid w:val="00A06A78"/>
    <w:rsid w:val="00A07B62"/>
    <w:rsid w:val="00A10D95"/>
    <w:rsid w:val="00A14AC4"/>
    <w:rsid w:val="00A24C83"/>
    <w:rsid w:val="00A25D97"/>
    <w:rsid w:val="00A264F6"/>
    <w:rsid w:val="00A27876"/>
    <w:rsid w:val="00A302C1"/>
    <w:rsid w:val="00A30A7F"/>
    <w:rsid w:val="00A4276B"/>
    <w:rsid w:val="00A46D43"/>
    <w:rsid w:val="00A51A68"/>
    <w:rsid w:val="00A530FA"/>
    <w:rsid w:val="00A5341D"/>
    <w:rsid w:val="00A53A43"/>
    <w:rsid w:val="00A561FF"/>
    <w:rsid w:val="00A57AE4"/>
    <w:rsid w:val="00A66163"/>
    <w:rsid w:val="00A67B9E"/>
    <w:rsid w:val="00A739BE"/>
    <w:rsid w:val="00A762C9"/>
    <w:rsid w:val="00A773AD"/>
    <w:rsid w:val="00A779CE"/>
    <w:rsid w:val="00A8257A"/>
    <w:rsid w:val="00A83E7D"/>
    <w:rsid w:val="00A94323"/>
    <w:rsid w:val="00A94BA7"/>
    <w:rsid w:val="00A96689"/>
    <w:rsid w:val="00A968B8"/>
    <w:rsid w:val="00A973D4"/>
    <w:rsid w:val="00AB0638"/>
    <w:rsid w:val="00AB0C9A"/>
    <w:rsid w:val="00AB1202"/>
    <w:rsid w:val="00AB1658"/>
    <w:rsid w:val="00AB5E02"/>
    <w:rsid w:val="00AB6038"/>
    <w:rsid w:val="00AC0F84"/>
    <w:rsid w:val="00AC1B07"/>
    <w:rsid w:val="00AC3C96"/>
    <w:rsid w:val="00AC3D84"/>
    <w:rsid w:val="00AC6DFE"/>
    <w:rsid w:val="00AD00F9"/>
    <w:rsid w:val="00AD2D41"/>
    <w:rsid w:val="00AD445C"/>
    <w:rsid w:val="00AE2FE6"/>
    <w:rsid w:val="00AE31B3"/>
    <w:rsid w:val="00AE32B8"/>
    <w:rsid w:val="00AE53B8"/>
    <w:rsid w:val="00AE5D47"/>
    <w:rsid w:val="00AE7291"/>
    <w:rsid w:val="00AE7517"/>
    <w:rsid w:val="00AF0D77"/>
    <w:rsid w:val="00AF6BDA"/>
    <w:rsid w:val="00B01866"/>
    <w:rsid w:val="00B05992"/>
    <w:rsid w:val="00B05BF1"/>
    <w:rsid w:val="00B1498D"/>
    <w:rsid w:val="00B16781"/>
    <w:rsid w:val="00B16867"/>
    <w:rsid w:val="00B17331"/>
    <w:rsid w:val="00B2249E"/>
    <w:rsid w:val="00B230F8"/>
    <w:rsid w:val="00B25A20"/>
    <w:rsid w:val="00B26069"/>
    <w:rsid w:val="00B26E6B"/>
    <w:rsid w:val="00B30DD1"/>
    <w:rsid w:val="00B31AF9"/>
    <w:rsid w:val="00B379EE"/>
    <w:rsid w:val="00B42C8F"/>
    <w:rsid w:val="00B4503F"/>
    <w:rsid w:val="00B45C29"/>
    <w:rsid w:val="00B45E93"/>
    <w:rsid w:val="00B47318"/>
    <w:rsid w:val="00B51425"/>
    <w:rsid w:val="00B539DB"/>
    <w:rsid w:val="00B60544"/>
    <w:rsid w:val="00B6236E"/>
    <w:rsid w:val="00B6641A"/>
    <w:rsid w:val="00B74852"/>
    <w:rsid w:val="00B77AD6"/>
    <w:rsid w:val="00B8027D"/>
    <w:rsid w:val="00B8311E"/>
    <w:rsid w:val="00B842AD"/>
    <w:rsid w:val="00B84675"/>
    <w:rsid w:val="00B87711"/>
    <w:rsid w:val="00B87FBF"/>
    <w:rsid w:val="00B912EF"/>
    <w:rsid w:val="00B92016"/>
    <w:rsid w:val="00B92449"/>
    <w:rsid w:val="00B94516"/>
    <w:rsid w:val="00B97B2B"/>
    <w:rsid w:val="00B97C66"/>
    <w:rsid w:val="00BA0EF2"/>
    <w:rsid w:val="00BA699D"/>
    <w:rsid w:val="00BA78FC"/>
    <w:rsid w:val="00BB231D"/>
    <w:rsid w:val="00BB35F0"/>
    <w:rsid w:val="00BB453D"/>
    <w:rsid w:val="00BC0B79"/>
    <w:rsid w:val="00BC2E6F"/>
    <w:rsid w:val="00BC424A"/>
    <w:rsid w:val="00BC698C"/>
    <w:rsid w:val="00BD2831"/>
    <w:rsid w:val="00BD2CEC"/>
    <w:rsid w:val="00BD4B45"/>
    <w:rsid w:val="00BE1579"/>
    <w:rsid w:val="00BE489F"/>
    <w:rsid w:val="00BF0D98"/>
    <w:rsid w:val="00BF16C8"/>
    <w:rsid w:val="00BF2F83"/>
    <w:rsid w:val="00BF2FCE"/>
    <w:rsid w:val="00BF7C9E"/>
    <w:rsid w:val="00C03813"/>
    <w:rsid w:val="00C050EE"/>
    <w:rsid w:val="00C06D9D"/>
    <w:rsid w:val="00C10D54"/>
    <w:rsid w:val="00C13D94"/>
    <w:rsid w:val="00C20304"/>
    <w:rsid w:val="00C315AD"/>
    <w:rsid w:val="00C402DD"/>
    <w:rsid w:val="00C40CBC"/>
    <w:rsid w:val="00C41216"/>
    <w:rsid w:val="00C46F50"/>
    <w:rsid w:val="00C51D6E"/>
    <w:rsid w:val="00C53D32"/>
    <w:rsid w:val="00C54BE0"/>
    <w:rsid w:val="00C5601E"/>
    <w:rsid w:val="00C67440"/>
    <w:rsid w:val="00C67B47"/>
    <w:rsid w:val="00C67CDE"/>
    <w:rsid w:val="00C7162E"/>
    <w:rsid w:val="00C74EB4"/>
    <w:rsid w:val="00C74FD5"/>
    <w:rsid w:val="00C75633"/>
    <w:rsid w:val="00C76125"/>
    <w:rsid w:val="00C8236A"/>
    <w:rsid w:val="00C82B11"/>
    <w:rsid w:val="00C838CE"/>
    <w:rsid w:val="00C853B4"/>
    <w:rsid w:val="00C86F58"/>
    <w:rsid w:val="00C922CC"/>
    <w:rsid w:val="00C92FEA"/>
    <w:rsid w:val="00C964B7"/>
    <w:rsid w:val="00CA3681"/>
    <w:rsid w:val="00CA5A53"/>
    <w:rsid w:val="00CA6DA1"/>
    <w:rsid w:val="00CB3782"/>
    <w:rsid w:val="00CC3B07"/>
    <w:rsid w:val="00CC3C86"/>
    <w:rsid w:val="00CC5DCA"/>
    <w:rsid w:val="00CD02AA"/>
    <w:rsid w:val="00CD0A02"/>
    <w:rsid w:val="00CD0D8B"/>
    <w:rsid w:val="00CD1C7C"/>
    <w:rsid w:val="00CD266A"/>
    <w:rsid w:val="00CD403C"/>
    <w:rsid w:val="00CD6482"/>
    <w:rsid w:val="00CD71F0"/>
    <w:rsid w:val="00CD7F6A"/>
    <w:rsid w:val="00CE0770"/>
    <w:rsid w:val="00CE398F"/>
    <w:rsid w:val="00CE53FD"/>
    <w:rsid w:val="00CE7C2E"/>
    <w:rsid w:val="00CF5AE1"/>
    <w:rsid w:val="00D03C0B"/>
    <w:rsid w:val="00D10588"/>
    <w:rsid w:val="00D12989"/>
    <w:rsid w:val="00D134A7"/>
    <w:rsid w:val="00D14B2F"/>
    <w:rsid w:val="00D16658"/>
    <w:rsid w:val="00D2387B"/>
    <w:rsid w:val="00D24256"/>
    <w:rsid w:val="00D27607"/>
    <w:rsid w:val="00D32205"/>
    <w:rsid w:val="00D334E5"/>
    <w:rsid w:val="00D37B25"/>
    <w:rsid w:val="00D37B93"/>
    <w:rsid w:val="00D45BD4"/>
    <w:rsid w:val="00D46331"/>
    <w:rsid w:val="00D46CAA"/>
    <w:rsid w:val="00D5599E"/>
    <w:rsid w:val="00D56B16"/>
    <w:rsid w:val="00D62F1A"/>
    <w:rsid w:val="00D64D0E"/>
    <w:rsid w:val="00D65600"/>
    <w:rsid w:val="00D73056"/>
    <w:rsid w:val="00D741EE"/>
    <w:rsid w:val="00D76ABF"/>
    <w:rsid w:val="00D809F1"/>
    <w:rsid w:val="00D8632A"/>
    <w:rsid w:val="00D865AF"/>
    <w:rsid w:val="00D87DAC"/>
    <w:rsid w:val="00D9060E"/>
    <w:rsid w:val="00D9525A"/>
    <w:rsid w:val="00DA1548"/>
    <w:rsid w:val="00DA3160"/>
    <w:rsid w:val="00DA3BAA"/>
    <w:rsid w:val="00DA5CF1"/>
    <w:rsid w:val="00DA7BAA"/>
    <w:rsid w:val="00DA7F08"/>
    <w:rsid w:val="00DB0746"/>
    <w:rsid w:val="00DB26DD"/>
    <w:rsid w:val="00DB2E2B"/>
    <w:rsid w:val="00DC022E"/>
    <w:rsid w:val="00DC75FA"/>
    <w:rsid w:val="00DD34B3"/>
    <w:rsid w:val="00DD5586"/>
    <w:rsid w:val="00DE177C"/>
    <w:rsid w:val="00DE251F"/>
    <w:rsid w:val="00DE3A76"/>
    <w:rsid w:val="00DF0071"/>
    <w:rsid w:val="00DF0D63"/>
    <w:rsid w:val="00DF10E7"/>
    <w:rsid w:val="00DF1F4D"/>
    <w:rsid w:val="00DF258F"/>
    <w:rsid w:val="00DF36F7"/>
    <w:rsid w:val="00E0050B"/>
    <w:rsid w:val="00E018B2"/>
    <w:rsid w:val="00E02D1D"/>
    <w:rsid w:val="00E07B6F"/>
    <w:rsid w:val="00E12D70"/>
    <w:rsid w:val="00E15F20"/>
    <w:rsid w:val="00E15F5C"/>
    <w:rsid w:val="00E240AB"/>
    <w:rsid w:val="00E25145"/>
    <w:rsid w:val="00E25BDE"/>
    <w:rsid w:val="00E26882"/>
    <w:rsid w:val="00E27C53"/>
    <w:rsid w:val="00E3118D"/>
    <w:rsid w:val="00E32E40"/>
    <w:rsid w:val="00E407DF"/>
    <w:rsid w:val="00E41B82"/>
    <w:rsid w:val="00E42F6B"/>
    <w:rsid w:val="00E50424"/>
    <w:rsid w:val="00E524A6"/>
    <w:rsid w:val="00E529AB"/>
    <w:rsid w:val="00E53E94"/>
    <w:rsid w:val="00E55485"/>
    <w:rsid w:val="00E60803"/>
    <w:rsid w:val="00E6631B"/>
    <w:rsid w:val="00E6674A"/>
    <w:rsid w:val="00E77C15"/>
    <w:rsid w:val="00E80F0C"/>
    <w:rsid w:val="00E81A1F"/>
    <w:rsid w:val="00E823F7"/>
    <w:rsid w:val="00E835B1"/>
    <w:rsid w:val="00E86FDF"/>
    <w:rsid w:val="00E8765D"/>
    <w:rsid w:val="00E877EB"/>
    <w:rsid w:val="00E90D66"/>
    <w:rsid w:val="00E90EE4"/>
    <w:rsid w:val="00E9663B"/>
    <w:rsid w:val="00E97E5D"/>
    <w:rsid w:val="00E97FA1"/>
    <w:rsid w:val="00EA0BAA"/>
    <w:rsid w:val="00EA1CF8"/>
    <w:rsid w:val="00EA1EF4"/>
    <w:rsid w:val="00EA50F6"/>
    <w:rsid w:val="00EA56B3"/>
    <w:rsid w:val="00EA7C5A"/>
    <w:rsid w:val="00EB09FE"/>
    <w:rsid w:val="00EB3EBC"/>
    <w:rsid w:val="00EB41D3"/>
    <w:rsid w:val="00EC5F33"/>
    <w:rsid w:val="00ED5D19"/>
    <w:rsid w:val="00ED649B"/>
    <w:rsid w:val="00EE15BD"/>
    <w:rsid w:val="00EE21B6"/>
    <w:rsid w:val="00EF554B"/>
    <w:rsid w:val="00F002E6"/>
    <w:rsid w:val="00F009A2"/>
    <w:rsid w:val="00F02FEC"/>
    <w:rsid w:val="00F058B8"/>
    <w:rsid w:val="00F07F2A"/>
    <w:rsid w:val="00F10090"/>
    <w:rsid w:val="00F117EA"/>
    <w:rsid w:val="00F11AA1"/>
    <w:rsid w:val="00F17CEA"/>
    <w:rsid w:val="00F22ADF"/>
    <w:rsid w:val="00F25B3E"/>
    <w:rsid w:val="00F26432"/>
    <w:rsid w:val="00F26ABE"/>
    <w:rsid w:val="00F30FE9"/>
    <w:rsid w:val="00F31276"/>
    <w:rsid w:val="00F32AA2"/>
    <w:rsid w:val="00F35373"/>
    <w:rsid w:val="00F3663A"/>
    <w:rsid w:val="00F3741D"/>
    <w:rsid w:val="00F40B40"/>
    <w:rsid w:val="00F424F2"/>
    <w:rsid w:val="00F42A3C"/>
    <w:rsid w:val="00F435E4"/>
    <w:rsid w:val="00F43AB6"/>
    <w:rsid w:val="00F43BA5"/>
    <w:rsid w:val="00F44686"/>
    <w:rsid w:val="00F47E60"/>
    <w:rsid w:val="00F510C2"/>
    <w:rsid w:val="00F533B2"/>
    <w:rsid w:val="00F535CB"/>
    <w:rsid w:val="00F53CDB"/>
    <w:rsid w:val="00F572E8"/>
    <w:rsid w:val="00F61CF2"/>
    <w:rsid w:val="00F636C4"/>
    <w:rsid w:val="00F67ECB"/>
    <w:rsid w:val="00F70AE0"/>
    <w:rsid w:val="00F716A6"/>
    <w:rsid w:val="00F74672"/>
    <w:rsid w:val="00F75C84"/>
    <w:rsid w:val="00F75E41"/>
    <w:rsid w:val="00F8395C"/>
    <w:rsid w:val="00F8410D"/>
    <w:rsid w:val="00F90005"/>
    <w:rsid w:val="00F90C01"/>
    <w:rsid w:val="00F91901"/>
    <w:rsid w:val="00F928E9"/>
    <w:rsid w:val="00F937C2"/>
    <w:rsid w:val="00F95A25"/>
    <w:rsid w:val="00F97648"/>
    <w:rsid w:val="00FA0355"/>
    <w:rsid w:val="00FA05CC"/>
    <w:rsid w:val="00FA0E2A"/>
    <w:rsid w:val="00FA7746"/>
    <w:rsid w:val="00FB3F23"/>
    <w:rsid w:val="00FB437E"/>
    <w:rsid w:val="00FB4F4A"/>
    <w:rsid w:val="00FB5C4F"/>
    <w:rsid w:val="00FB7C6B"/>
    <w:rsid w:val="00FC2B78"/>
    <w:rsid w:val="00FC2CB7"/>
    <w:rsid w:val="00FC5FAB"/>
    <w:rsid w:val="00FC6F8F"/>
    <w:rsid w:val="00FC7E1A"/>
    <w:rsid w:val="00FD11D0"/>
    <w:rsid w:val="00FD2D9F"/>
    <w:rsid w:val="00FD4F2B"/>
    <w:rsid w:val="00FE272F"/>
    <w:rsid w:val="00FE4E40"/>
    <w:rsid w:val="00FE5E2D"/>
    <w:rsid w:val="00FF01D6"/>
    <w:rsid w:val="00FF2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8F7DE6-F090-4892-B20A-DEBA74B70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1" w:unhideWhenUsed="1"/>
    <w:lsdException w:name="annotation text" w:semiHidden="1" w:uiPriority="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F08"/>
    <w:rPr>
      <w:sz w:val="24"/>
      <w:szCs w:val="24"/>
    </w:rPr>
  </w:style>
  <w:style w:type="paragraph" w:styleId="Heading1">
    <w:name w:val="heading 1"/>
    <w:basedOn w:val="Normal"/>
    <w:next w:val="Normal"/>
    <w:link w:val="Heading1Char"/>
    <w:qFormat/>
    <w:rsid w:val="0022545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950E8"/>
    <w:pPr>
      <w:keepNext/>
      <w:keepLines/>
      <w:spacing w:before="200" w:line="276" w:lineRule="auto"/>
      <w:outlineLvl w:val="1"/>
    </w:pPr>
    <w:rPr>
      <w:rFonts w:ascii="Calibri" w:hAnsi="Calibri"/>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048B"/>
    <w:pPr>
      <w:autoSpaceDE w:val="0"/>
      <w:autoSpaceDN w:val="0"/>
      <w:adjustRightInd w:val="0"/>
    </w:pPr>
    <w:rPr>
      <w:rFonts w:ascii="Arial" w:hAnsi="Arial" w:cs="Arial"/>
      <w:color w:val="000000"/>
      <w:sz w:val="24"/>
      <w:szCs w:val="24"/>
    </w:rPr>
  </w:style>
  <w:style w:type="character" w:styleId="Hyperlink">
    <w:name w:val="Hyperlink"/>
    <w:uiPriority w:val="99"/>
    <w:rsid w:val="006B6B5F"/>
    <w:rPr>
      <w:color w:val="0000FF"/>
      <w:u w:val="single"/>
    </w:rPr>
  </w:style>
  <w:style w:type="character" w:customStyle="1" w:styleId="Heading2Char">
    <w:name w:val="Heading 2 Char"/>
    <w:link w:val="Heading2"/>
    <w:rsid w:val="000950E8"/>
    <w:rPr>
      <w:rFonts w:ascii="Calibri" w:hAnsi="Calibri"/>
      <w:b/>
      <w:bCs/>
      <w:color w:val="4F81BD"/>
      <w:sz w:val="22"/>
      <w:szCs w:val="22"/>
    </w:rPr>
  </w:style>
  <w:style w:type="paragraph" w:customStyle="1" w:styleId="AHPRATitle">
    <w:name w:val="AHPRA Title"/>
    <w:basedOn w:val="Normal"/>
    <w:next w:val="Normal"/>
    <w:qFormat/>
    <w:rsid w:val="000950E8"/>
    <w:pPr>
      <w:spacing w:after="200"/>
      <w:outlineLvl w:val="0"/>
    </w:pPr>
    <w:rPr>
      <w:rFonts w:ascii="Arial" w:eastAsia="Cambria" w:hAnsi="Arial" w:cs="Arial"/>
      <w:color w:val="808080"/>
      <w:sz w:val="44"/>
      <w:szCs w:val="52"/>
      <w:lang w:val="en-US" w:eastAsia="en-US"/>
    </w:rPr>
  </w:style>
  <w:style w:type="paragraph" w:customStyle="1" w:styleId="AHPRAHeadline">
    <w:name w:val="AHPRA Headline"/>
    <w:basedOn w:val="Normal"/>
    <w:qFormat/>
    <w:rsid w:val="00B52BC1"/>
    <w:pPr>
      <w:spacing w:after="200"/>
    </w:pPr>
    <w:rPr>
      <w:rFonts w:ascii="Arial" w:eastAsia="Cambria" w:hAnsi="Arial"/>
      <w:color w:val="008EC4"/>
      <w:sz w:val="28"/>
      <w:lang w:eastAsia="en-US"/>
    </w:rPr>
  </w:style>
  <w:style w:type="paragraph" w:styleId="BalloonText">
    <w:name w:val="Balloon Text"/>
    <w:basedOn w:val="Normal"/>
    <w:link w:val="BalloonTextChar"/>
    <w:rsid w:val="00396B65"/>
    <w:rPr>
      <w:rFonts w:ascii="Tahoma" w:hAnsi="Tahoma"/>
      <w:sz w:val="16"/>
      <w:szCs w:val="16"/>
    </w:rPr>
  </w:style>
  <w:style w:type="character" w:customStyle="1" w:styleId="BalloonTextChar">
    <w:name w:val="Balloon Text Char"/>
    <w:link w:val="BalloonText"/>
    <w:rsid w:val="00396B65"/>
    <w:rPr>
      <w:rFonts w:ascii="Tahoma" w:hAnsi="Tahoma" w:cs="Tahoma"/>
      <w:sz w:val="16"/>
      <w:szCs w:val="16"/>
    </w:rPr>
  </w:style>
  <w:style w:type="paragraph" w:customStyle="1" w:styleId="CM5">
    <w:name w:val="CM5"/>
    <w:basedOn w:val="Default"/>
    <w:next w:val="Default"/>
    <w:uiPriority w:val="99"/>
    <w:rsid w:val="004B0C32"/>
    <w:pPr>
      <w:widowControl w:val="0"/>
    </w:pPr>
    <w:rPr>
      <w:rFonts w:cs="Times New Roman"/>
      <w:color w:val="auto"/>
      <w:lang w:val="en-US" w:eastAsia="en-US"/>
    </w:rPr>
  </w:style>
  <w:style w:type="character" w:customStyle="1" w:styleId="Heading1Char">
    <w:name w:val="Heading 1 Char"/>
    <w:link w:val="Heading1"/>
    <w:rsid w:val="00225451"/>
    <w:rPr>
      <w:rFonts w:ascii="Cambria" w:eastAsia="Times New Roman" w:hAnsi="Cambria" w:cs="Times New Roman"/>
      <w:b/>
      <w:bCs/>
      <w:kern w:val="32"/>
      <w:sz w:val="32"/>
      <w:szCs w:val="32"/>
    </w:rPr>
  </w:style>
  <w:style w:type="character" w:styleId="CommentReference">
    <w:name w:val="annotation reference"/>
    <w:uiPriority w:val="99"/>
    <w:rsid w:val="00113E57"/>
    <w:rPr>
      <w:sz w:val="16"/>
      <w:szCs w:val="16"/>
    </w:rPr>
  </w:style>
  <w:style w:type="paragraph" w:styleId="CommentText">
    <w:name w:val="annotation text"/>
    <w:basedOn w:val="Normal"/>
    <w:link w:val="CommentTextChar"/>
    <w:uiPriority w:val="1"/>
    <w:rsid w:val="00113E57"/>
    <w:rPr>
      <w:sz w:val="20"/>
      <w:szCs w:val="20"/>
    </w:rPr>
  </w:style>
  <w:style w:type="character" w:customStyle="1" w:styleId="CommentTextChar">
    <w:name w:val="Comment Text Char"/>
    <w:basedOn w:val="DefaultParagraphFont"/>
    <w:link w:val="CommentText"/>
    <w:uiPriority w:val="1"/>
    <w:rsid w:val="00113E57"/>
  </w:style>
  <w:style w:type="paragraph" w:styleId="CommentSubject">
    <w:name w:val="annotation subject"/>
    <w:basedOn w:val="CommentText"/>
    <w:next w:val="CommentText"/>
    <w:link w:val="CommentSubjectChar"/>
    <w:rsid w:val="00113E57"/>
    <w:rPr>
      <w:b/>
      <w:bCs/>
    </w:rPr>
  </w:style>
  <w:style w:type="character" w:customStyle="1" w:styleId="CommentSubjectChar">
    <w:name w:val="Comment Subject Char"/>
    <w:link w:val="CommentSubject"/>
    <w:rsid w:val="00113E57"/>
    <w:rPr>
      <w:b/>
      <w:bCs/>
    </w:rPr>
  </w:style>
  <w:style w:type="paragraph" w:customStyle="1" w:styleId="default0">
    <w:name w:val="default"/>
    <w:basedOn w:val="Normal"/>
    <w:rsid w:val="000E7A85"/>
    <w:rPr>
      <w:rFonts w:eastAsia="Calibri"/>
    </w:rPr>
  </w:style>
  <w:style w:type="character" w:styleId="FollowedHyperlink">
    <w:name w:val="FollowedHyperlink"/>
    <w:rsid w:val="00C54BE0"/>
    <w:rPr>
      <w:color w:val="800080"/>
      <w:u w:val="single"/>
    </w:rPr>
  </w:style>
  <w:style w:type="paragraph" w:styleId="ListParagraph">
    <w:name w:val="List Paragraph"/>
    <w:basedOn w:val="Normal"/>
    <w:link w:val="ListParagraphChar"/>
    <w:uiPriority w:val="34"/>
    <w:qFormat/>
    <w:rsid w:val="006233A2"/>
    <w:pPr>
      <w:spacing w:after="200" w:line="276" w:lineRule="auto"/>
      <w:ind w:left="720"/>
      <w:contextualSpacing/>
    </w:pPr>
    <w:rPr>
      <w:rFonts w:ascii="Calibri" w:eastAsia="Calibri" w:hAnsi="Calibri"/>
      <w:sz w:val="22"/>
      <w:szCs w:val="22"/>
      <w:lang w:val="en-US" w:eastAsia="en-US"/>
    </w:rPr>
  </w:style>
  <w:style w:type="paragraph" w:styleId="Header">
    <w:name w:val="header"/>
    <w:basedOn w:val="Normal"/>
    <w:link w:val="HeaderChar"/>
    <w:rsid w:val="002D7FF3"/>
    <w:pPr>
      <w:tabs>
        <w:tab w:val="center" w:pos="4513"/>
        <w:tab w:val="right" w:pos="9026"/>
      </w:tabs>
    </w:pPr>
  </w:style>
  <w:style w:type="character" w:customStyle="1" w:styleId="HeaderChar">
    <w:name w:val="Header Char"/>
    <w:link w:val="Header"/>
    <w:rsid w:val="002D7FF3"/>
    <w:rPr>
      <w:sz w:val="24"/>
      <w:szCs w:val="24"/>
    </w:rPr>
  </w:style>
  <w:style w:type="paragraph" w:styleId="Footer">
    <w:name w:val="footer"/>
    <w:basedOn w:val="Normal"/>
    <w:link w:val="FooterChar"/>
    <w:uiPriority w:val="99"/>
    <w:rsid w:val="002D7FF3"/>
    <w:pPr>
      <w:tabs>
        <w:tab w:val="center" w:pos="4513"/>
        <w:tab w:val="right" w:pos="9026"/>
      </w:tabs>
    </w:pPr>
  </w:style>
  <w:style w:type="character" w:customStyle="1" w:styleId="FooterChar">
    <w:name w:val="Footer Char"/>
    <w:link w:val="Footer"/>
    <w:uiPriority w:val="99"/>
    <w:rsid w:val="002D7FF3"/>
    <w:rPr>
      <w:sz w:val="24"/>
      <w:szCs w:val="24"/>
    </w:rPr>
  </w:style>
  <w:style w:type="paragraph" w:customStyle="1" w:styleId="AHPRASubhead">
    <w:name w:val="AHPRA Subhead"/>
    <w:basedOn w:val="Normal"/>
    <w:qFormat/>
    <w:rsid w:val="00B17331"/>
    <w:pPr>
      <w:spacing w:after="200"/>
    </w:pPr>
    <w:rPr>
      <w:rFonts w:ascii="Arial" w:eastAsia="Cambria" w:hAnsi="Arial"/>
      <w:b/>
      <w:color w:val="008EC4"/>
      <w:sz w:val="20"/>
      <w:lang w:eastAsia="en-US"/>
    </w:rPr>
  </w:style>
  <w:style w:type="paragraph" w:customStyle="1" w:styleId="AHPRASubheading">
    <w:name w:val="AHPRA Subheading"/>
    <w:basedOn w:val="Normal"/>
    <w:link w:val="AHPRASubheadingChar"/>
    <w:qFormat/>
    <w:rsid w:val="00AE32B8"/>
    <w:pPr>
      <w:spacing w:before="200" w:after="200"/>
    </w:pPr>
    <w:rPr>
      <w:rFonts w:ascii="Arial" w:eastAsia="Cambria" w:hAnsi="Arial"/>
      <w:b/>
      <w:color w:val="007DC3"/>
      <w:sz w:val="20"/>
      <w:lang w:val="en-US" w:eastAsia="en-US"/>
    </w:rPr>
  </w:style>
  <w:style w:type="paragraph" w:customStyle="1" w:styleId="ahprabody">
    <w:name w:val="ahprabody"/>
    <w:basedOn w:val="Normal"/>
    <w:rsid w:val="00AE32B8"/>
    <w:pPr>
      <w:spacing w:after="200"/>
    </w:pPr>
    <w:rPr>
      <w:rFonts w:ascii="Arial MT Lt" w:hAnsi="Arial MT Lt"/>
      <w:sz w:val="20"/>
      <w:szCs w:val="20"/>
    </w:rPr>
  </w:style>
  <w:style w:type="character" w:styleId="PageNumber">
    <w:name w:val="page number"/>
    <w:basedOn w:val="DefaultParagraphFont"/>
    <w:uiPriority w:val="99"/>
    <w:unhideWhenUsed/>
    <w:rsid w:val="0043134E"/>
  </w:style>
  <w:style w:type="paragraph" w:customStyle="1" w:styleId="AHPRAbody0">
    <w:name w:val="AHPRA body"/>
    <w:basedOn w:val="Normal"/>
    <w:link w:val="AHPRAbodyChar"/>
    <w:qFormat/>
    <w:rsid w:val="00717CEA"/>
    <w:pPr>
      <w:spacing w:after="200"/>
    </w:pPr>
    <w:rPr>
      <w:rFonts w:ascii="Arial" w:eastAsia="Cambria" w:hAnsi="Arial"/>
      <w:sz w:val="20"/>
      <w:lang w:val="en-US" w:eastAsia="en-US"/>
    </w:rPr>
  </w:style>
  <w:style w:type="character" w:customStyle="1" w:styleId="AHPRAbodyChar">
    <w:name w:val="AHPRA body Char"/>
    <w:basedOn w:val="DefaultParagraphFont"/>
    <w:link w:val="AHPRAbody0"/>
    <w:rsid w:val="00717CEA"/>
    <w:rPr>
      <w:rFonts w:ascii="Arial" w:eastAsia="Cambria" w:hAnsi="Arial"/>
      <w:szCs w:val="24"/>
      <w:lang w:val="en-US" w:eastAsia="en-US"/>
    </w:rPr>
  </w:style>
  <w:style w:type="paragraph" w:styleId="Revision">
    <w:name w:val="Revision"/>
    <w:hidden/>
    <w:uiPriority w:val="99"/>
    <w:semiHidden/>
    <w:rsid w:val="00CD403C"/>
    <w:rPr>
      <w:sz w:val="24"/>
      <w:szCs w:val="24"/>
    </w:rPr>
  </w:style>
  <w:style w:type="character" w:customStyle="1" w:styleId="ListParagraphChar">
    <w:name w:val="List Paragraph Char"/>
    <w:basedOn w:val="DefaultParagraphFont"/>
    <w:link w:val="ListParagraph"/>
    <w:uiPriority w:val="1"/>
    <w:locked/>
    <w:rsid w:val="00B94516"/>
    <w:rPr>
      <w:rFonts w:ascii="Calibri" w:eastAsia="Calibri" w:hAnsi="Calibri"/>
      <w:sz w:val="22"/>
      <w:szCs w:val="22"/>
      <w:lang w:val="en-US" w:eastAsia="en-US"/>
    </w:rPr>
  </w:style>
  <w:style w:type="paragraph" w:styleId="NormalWeb">
    <w:name w:val="Normal (Web)"/>
    <w:basedOn w:val="Normal"/>
    <w:uiPriority w:val="99"/>
    <w:rsid w:val="00B6236E"/>
  </w:style>
  <w:style w:type="character" w:styleId="Strong">
    <w:name w:val="Strong"/>
    <w:basedOn w:val="DefaultParagraphFont"/>
    <w:uiPriority w:val="22"/>
    <w:qFormat/>
    <w:rsid w:val="00FA05CC"/>
    <w:rPr>
      <w:b/>
      <w:bCs/>
      <w:i w:val="0"/>
      <w:iCs w:val="0"/>
    </w:rPr>
  </w:style>
  <w:style w:type="paragraph" w:styleId="FootnoteText">
    <w:name w:val="footnote text"/>
    <w:basedOn w:val="Normal"/>
    <w:link w:val="FootnoteTextChar"/>
    <w:uiPriority w:val="1"/>
    <w:semiHidden/>
    <w:unhideWhenUsed/>
    <w:rsid w:val="00AE7517"/>
    <w:rPr>
      <w:sz w:val="20"/>
      <w:szCs w:val="20"/>
    </w:rPr>
  </w:style>
  <w:style w:type="character" w:customStyle="1" w:styleId="FootnoteTextChar">
    <w:name w:val="Footnote Text Char"/>
    <w:basedOn w:val="DefaultParagraphFont"/>
    <w:link w:val="FootnoteText"/>
    <w:uiPriority w:val="1"/>
    <w:semiHidden/>
    <w:rsid w:val="00AE7517"/>
  </w:style>
  <w:style w:type="character" w:styleId="FootnoteReference">
    <w:name w:val="footnote reference"/>
    <w:basedOn w:val="DefaultParagraphFont"/>
    <w:uiPriority w:val="99"/>
    <w:unhideWhenUsed/>
    <w:rsid w:val="00AE7517"/>
    <w:rPr>
      <w:vertAlign w:val="superscript"/>
    </w:rPr>
  </w:style>
  <w:style w:type="paragraph" w:customStyle="1" w:styleId="AHPRABulletlevel1">
    <w:name w:val="AHPRA Bullet level 1"/>
    <w:basedOn w:val="Normal"/>
    <w:qFormat/>
    <w:rsid w:val="00E8765D"/>
    <w:pPr>
      <w:numPr>
        <w:numId w:val="1"/>
      </w:numPr>
      <w:ind w:left="369" w:hanging="369"/>
    </w:pPr>
    <w:rPr>
      <w:rFonts w:ascii="Arial" w:eastAsia="Cambria" w:hAnsi="Arial"/>
      <w:sz w:val="20"/>
      <w:lang w:eastAsia="en-US"/>
    </w:rPr>
  </w:style>
  <w:style w:type="paragraph" w:customStyle="1" w:styleId="AHPRANumberedlistlevel2">
    <w:name w:val="AHPRA Numbered list level 2"/>
    <w:basedOn w:val="AHPRANumberedlistlevel1"/>
    <w:rsid w:val="00EE15BD"/>
    <w:pPr>
      <w:numPr>
        <w:ilvl w:val="1"/>
      </w:numPr>
    </w:pPr>
  </w:style>
  <w:style w:type="numbering" w:customStyle="1" w:styleId="AHPRANumberedlist">
    <w:name w:val="AHPRA Numbered list"/>
    <w:uiPriority w:val="99"/>
    <w:rsid w:val="00EE15BD"/>
    <w:pPr>
      <w:numPr>
        <w:numId w:val="4"/>
      </w:numPr>
    </w:pPr>
  </w:style>
  <w:style w:type="paragraph" w:customStyle="1" w:styleId="AHPRANumberedlistlevel1">
    <w:name w:val="AHPRA Numbered list level 1"/>
    <w:basedOn w:val="AHPRABulletlevel1"/>
    <w:qFormat/>
    <w:rsid w:val="00EE15BD"/>
    <w:pPr>
      <w:numPr>
        <w:numId w:val="5"/>
      </w:numPr>
    </w:pPr>
  </w:style>
  <w:style w:type="paragraph" w:customStyle="1" w:styleId="AHPRANumberedlistlevel3">
    <w:name w:val="AHPRA Numbered list level 3"/>
    <w:basedOn w:val="AHPRANumberedlistlevel1"/>
    <w:rsid w:val="00EE15BD"/>
    <w:pPr>
      <w:numPr>
        <w:ilvl w:val="2"/>
      </w:numPr>
    </w:pPr>
  </w:style>
  <w:style w:type="character" w:styleId="Emphasis">
    <w:name w:val="Emphasis"/>
    <w:basedOn w:val="DefaultParagraphFont"/>
    <w:uiPriority w:val="20"/>
    <w:qFormat/>
    <w:rsid w:val="00591036"/>
    <w:rPr>
      <w:i/>
      <w:iCs/>
    </w:rPr>
  </w:style>
  <w:style w:type="character" w:customStyle="1" w:styleId="AHPRASubheadingChar">
    <w:name w:val="AHPRA Subheading Char"/>
    <w:link w:val="AHPRASubheading"/>
    <w:rsid w:val="00CD266A"/>
    <w:rPr>
      <w:rFonts w:ascii="Arial" w:eastAsia="Cambria" w:hAnsi="Arial"/>
      <w:b/>
      <w:color w:val="007DC3"/>
      <w:szCs w:val="24"/>
      <w:lang w:val="en-US" w:eastAsia="en-US"/>
    </w:rPr>
  </w:style>
  <w:style w:type="paragraph" w:styleId="BodyText">
    <w:name w:val="Body Text"/>
    <w:basedOn w:val="Normal"/>
    <w:link w:val="BodyTextChar"/>
    <w:uiPriority w:val="99"/>
    <w:semiHidden/>
    <w:unhideWhenUsed/>
    <w:rsid w:val="00DE3A76"/>
    <w:pPr>
      <w:spacing w:after="200"/>
    </w:pPr>
    <w:rPr>
      <w:rFonts w:ascii="Arial" w:eastAsiaTheme="minorHAnsi" w:hAnsi="Arial" w:cs="Arial"/>
      <w:sz w:val="20"/>
      <w:szCs w:val="20"/>
    </w:rPr>
  </w:style>
  <w:style w:type="character" w:customStyle="1" w:styleId="BodyTextChar">
    <w:name w:val="Body Text Char"/>
    <w:basedOn w:val="DefaultParagraphFont"/>
    <w:link w:val="BodyText"/>
    <w:uiPriority w:val="99"/>
    <w:semiHidden/>
    <w:rsid w:val="00DE3A76"/>
    <w:rPr>
      <w:rFonts w:ascii="Arial" w:eastAsiaTheme="minorHAnsi" w:hAnsi="Arial" w:cs="Arial"/>
    </w:rPr>
  </w:style>
  <w:style w:type="paragraph" w:customStyle="1" w:styleId="AHPRASubheadinglevel2">
    <w:name w:val="AHPRA Subheading level 2"/>
    <w:basedOn w:val="Normal"/>
    <w:qFormat/>
    <w:rsid w:val="00246848"/>
    <w:pPr>
      <w:spacing w:before="200" w:after="200"/>
    </w:pPr>
    <w:rPr>
      <w:rFonts w:ascii="Arial" w:eastAsiaTheme="minorHAnsi" w:hAnsi="Arial" w:cs="Arial"/>
      <w:b/>
      <w:bCs/>
      <w:sz w:val="20"/>
      <w:szCs w:val="20"/>
      <w:lang w:eastAsia="en-US"/>
    </w:rPr>
  </w:style>
  <w:style w:type="paragraph" w:styleId="EndnoteText">
    <w:name w:val="endnote text"/>
    <w:basedOn w:val="Normal"/>
    <w:link w:val="EndnoteTextChar"/>
    <w:semiHidden/>
    <w:unhideWhenUsed/>
    <w:rsid w:val="00B05BF1"/>
    <w:rPr>
      <w:sz w:val="20"/>
      <w:szCs w:val="20"/>
    </w:rPr>
  </w:style>
  <w:style w:type="character" w:customStyle="1" w:styleId="EndnoteTextChar">
    <w:name w:val="Endnote Text Char"/>
    <w:basedOn w:val="DefaultParagraphFont"/>
    <w:link w:val="EndnoteText"/>
    <w:semiHidden/>
    <w:rsid w:val="00B05BF1"/>
  </w:style>
  <w:style w:type="character" w:styleId="EndnoteReference">
    <w:name w:val="endnote reference"/>
    <w:basedOn w:val="DefaultParagraphFont"/>
    <w:semiHidden/>
    <w:unhideWhenUsed/>
    <w:rsid w:val="00B05BF1"/>
    <w:rPr>
      <w:vertAlign w:val="superscript"/>
    </w:rPr>
  </w:style>
  <w:style w:type="paragraph" w:customStyle="1" w:styleId="AHPRABody1">
    <w:name w:val="AHPRA Body"/>
    <w:basedOn w:val="Normal"/>
    <w:rsid w:val="00095482"/>
    <w:rPr>
      <w:rFonts w:ascii="Arial" w:eastAsiaTheme="minorHAnsi" w:hAnsi="Arial" w:cs="Arial"/>
      <w:sz w:val="20"/>
      <w:szCs w:val="20"/>
    </w:rPr>
  </w:style>
  <w:style w:type="numbering" w:customStyle="1" w:styleId="AHPRABullets">
    <w:name w:val="AHPRABullets"/>
    <w:uiPriority w:val="99"/>
    <w:rsid w:val="00DF36F7"/>
    <w:pPr>
      <w:numPr>
        <w:numId w:val="32"/>
      </w:numPr>
    </w:pPr>
  </w:style>
  <w:style w:type="paragraph" w:customStyle="1" w:styleId="Bulletlevel1">
    <w:name w:val="Bullet level 1"/>
    <w:qFormat/>
    <w:rsid w:val="00E81A1F"/>
    <w:pPr>
      <w:numPr>
        <w:numId w:val="32"/>
      </w:numPr>
    </w:pPr>
    <w:rPr>
      <w:rFonts w:ascii="Arial" w:eastAsia="Cambria" w:hAnsi="Arial"/>
      <w:szCs w:val="24"/>
      <w:lang w:val="en-US" w:eastAsia="en-US"/>
    </w:rPr>
  </w:style>
  <w:style w:type="paragraph" w:customStyle="1" w:styleId="Bulletlevel2">
    <w:name w:val="Bullet level 2"/>
    <w:basedOn w:val="Bulletlevel1"/>
    <w:rsid w:val="00E81A1F"/>
    <w:pPr>
      <w:numPr>
        <w:ilvl w:val="1"/>
      </w:numPr>
    </w:pPr>
  </w:style>
  <w:style w:type="paragraph" w:customStyle="1" w:styleId="Bulletlevel3">
    <w:name w:val="Bullet level 3"/>
    <w:rsid w:val="00E81A1F"/>
    <w:pPr>
      <w:numPr>
        <w:ilvl w:val="2"/>
        <w:numId w:val="32"/>
      </w:numPr>
    </w:pPr>
    <w:rPr>
      <w:rFonts w:ascii="Arial" w:eastAsia="Cambria"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2940">
      <w:bodyDiv w:val="1"/>
      <w:marLeft w:val="0"/>
      <w:marRight w:val="0"/>
      <w:marTop w:val="0"/>
      <w:marBottom w:val="0"/>
      <w:divBdr>
        <w:top w:val="none" w:sz="0" w:space="0" w:color="auto"/>
        <w:left w:val="none" w:sz="0" w:space="0" w:color="auto"/>
        <w:bottom w:val="none" w:sz="0" w:space="0" w:color="auto"/>
        <w:right w:val="none" w:sz="0" w:space="0" w:color="auto"/>
      </w:divBdr>
      <w:divsChild>
        <w:div w:id="770123832">
          <w:marLeft w:val="0"/>
          <w:marRight w:val="0"/>
          <w:marTop w:val="0"/>
          <w:marBottom w:val="0"/>
          <w:divBdr>
            <w:top w:val="none" w:sz="0" w:space="0" w:color="auto"/>
            <w:left w:val="none" w:sz="0" w:space="0" w:color="auto"/>
            <w:bottom w:val="none" w:sz="0" w:space="0" w:color="auto"/>
            <w:right w:val="none" w:sz="0" w:space="0" w:color="auto"/>
          </w:divBdr>
          <w:divsChild>
            <w:div w:id="137064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3719">
      <w:bodyDiv w:val="1"/>
      <w:marLeft w:val="0"/>
      <w:marRight w:val="0"/>
      <w:marTop w:val="0"/>
      <w:marBottom w:val="0"/>
      <w:divBdr>
        <w:top w:val="none" w:sz="0" w:space="0" w:color="auto"/>
        <w:left w:val="none" w:sz="0" w:space="0" w:color="auto"/>
        <w:bottom w:val="none" w:sz="0" w:space="0" w:color="auto"/>
        <w:right w:val="none" w:sz="0" w:space="0" w:color="auto"/>
      </w:divBdr>
      <w:divsChild>
        <w:div w:id="274289002">
          <w:marLeft w:val="0"/>
          <w:marRight w:val="0"/>
          <w:marTop w:val="0"/>
          <w:marBottom w:val="0"/>
          <w:divBdr>
            <w:top w:val="none" w:sz="0" w:space="0" w:color="auto"/>
            <w:left w:val="none" w:sz="0" w:space="0" w:color="auto"/>
            <w:bottom w:val="none" w:sz="0" w:space="0" w:color="auto"/>
            <w:right w:val="none" w:sz="0" w:space="0" w:color="auto"/>
          </w:divBdr>
          <w:divsChild>
            <w:div w:id="834955128">
              <w:marLeft w:val="0"/>
              <w:marRight w:val="0"/>
              <w:marTop w:val="0"/>
              <w:marBottom w:val="0"/>
              <w:divBdr>
                <w:top w:val="none" w:sz="0" w:space="0" w:color="auto"/>
                <w:left w:val="none" w:sz="0" w:space="0" w:color="auto"/>
                <w:bottom w:val="none" w:sz="0" w:space="0" w:color="auto"/>
                <w:right w:val="none" w:sz="0" w:space="0" w:color="auto"/>
              </w:divBdr>
              <w:divsChild>
                <w:div w:id="45320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83514">
      <w:bodyDiv w:val="1"/>
      <w:marLeft w:val="0"/>
      <w:marRight w:val="0"/>
      <w:marTop w:val="0"/>
      <w:marBottom w:val="0"/>
      <w:divBdr>
        <w:top w:val="none" w:sz="0" w:space="0" w:color="auto"/>
        <w:left w:val="none" w:sz="0" w:space="0" w:color="auto"/>
        <w:bottom w:val="none" w:sz="0" w:space="0" w:color="auto"/>
        <w:right w:val="none" w:sz="0" w:space="0" w:color="auto"/>
      </w:divBdr>
      <w:divsChild>
        <w:div w:id="782580710">
          <w:marLeft w:val="0"/>
          <w:marRight w:val="0"/>
          <w:marTop w:val="0"/>
          <w:marBottom w:val="0"/>
          <w:divBdr>
            <w:top w:val="none" w:sz="0" w:space="0" w:color="auto"/>
            <w:left w:val="none" w:sz="0" w:space="0" w:color="auto"/>
            <w:bottom w:val="none" w:sz="0" w:space="0" w:color="auto"/>
            <w:right w:val="none" w:sz="0" w:space="0" w:color="auto"/>
          </w:divBdr>
          <w:divsChild>
            <w:div w:id="938410072">
              <w:marLeft w:val="0"/>
              <w:marRight w:val="0"/>
              <w:marTop w:val="0"/>
              <w:marBottom w:val="0"/>
              <w:divBdr>
                <w:top w:val="none" w:sz="0" w:space="0" w:color="auto"/>
                <w:left w:val="none" w:sz="0" w:space="0" w:color="auto"/>
                <w:bottom w:val="none" w:sz="0" w:space="0" w:color="auto"/>
                <w:right w:val="none" w:sz="0" w:space="0" w:color="auto"/>
              </w:divBdr>
              <w:divsChild>
                <w:div w:id="52390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7902">
      <w:bodyDiv w:val="1"/>
      <w:marLeft w:val="0"/>
      <w:marRight w:val="0"/>
      <w:marTop w:val="0"/>
      <w:marBottom w:val="0"/>
      <w:divBdr>
        <w:top w:val="none" w:sz="0" w:space="0" w:color="auto"/>
        <w:left w:val="none" w:sz="0" w:space="0" w:color="auto"/>
        <w:bottom w:val="none" w:sz="0" w:space="0" w:color="auto"/>
        <w:right w:val="none" w:sz="0" w:space="0" w:color="auto"/>
      </w:divBdr>
      <w:divsChild>
        <w:div w:id="1691688659">
          <w:marLeft w:val="0"/>
          <w:marRight w:val="0"/>
          <w:marTop w:val="0"/>
          <w:marBottom w:val="0"/>
          <w:divBdr>
            <w:top w:val="none" w:sz="0" w:space="0" w:color="auto"/>
            <w:left w:val="none" w:sz="0" w:space="0" w:color="auto"/>
            <w:bottom w:val="none" w:sz="0" w:space="0" w:color="auto"/>
            <w:right w:val="none" w:sz="0" w:space="0" w:color="auto"/>
          </w:divBdr>
          <w:divsChild>
            <w:div w:id="425925950">
              <w:marLeft w:val="0"/>
              <w:marRight w:val="0"/>
              <w:marTop w:val="0"/>
              <w:marBottom w:val="0"/>
              <w:divBdr>
                <w:top w:val="none" w:sz="0" w:space="0" w:color="auto"/>
                <w:left w:val="none" w:sz="0" w:space="0" w:color="auto"/>
                <w:bottom w:val="none" w:sz="0" w:space="0" w:color="auto"/>
                <w:right w:val="none" w:sz="0" w:space="0" w:color="auto"/>
              </w:divBdr>
              <w:divsChild>
                <w:div w:id="157813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4590">
      <w:bodyDiv w:val="1"/>
      <w:marLeft w:val="0"/>
      <w:marRight w:val="0"/>
      <w:marTop w:val="0"/>
      <w:marBottom w:val="0"/>
      <w:divBdr>
        <w:top w:val="none" w:sz="0" w:space="0" w:color="auto"/>
        <w:left w:val="none" w:sz="0" w:space="0" w:color="auto"/>
        <w:bottom w:val="none" w:sz="0" w:space="0" w:color="auto"/>
        <w:right w:val="none" w:sz="0" w:space="0" w:color="auto"/>
      </w:divBdr>
      <w:divsChild>
        <w:div w:id="695037213">
          <w:marLeft w:val="0"/>
          <w:marRight w:val="0"/>
          <w:marTop w:val="0"/>
          <w:marBottom w:val="0"/>
          <w:divBdr>
            <w:top w:val="none" w:sz="0" w:space="0" w:color="auto"/>
            <w:left w:val="none" w:sz="0" w:space="0" w:color="auto"/>
            <w:bottom w:val="none" w:sz="0" w:space="0" w:color="auto"/>
            <w:right w:val="none" w:sz="0" w:space="0" w:color="auto"/>
          </w:divBdr>
          <w:divsChild>
            <w:div w:id="985815044">
              <w:marLeft w:val="0"/>
              <w:marRight w:val="0"/>
              <w:marTop w:val="0"/>
              <w:marBottom w:val="0"/>
              <w:divBdr>
                <w:top w:val="none" w:sz="0" w:space="0" w:color="auto"/>
                <w:left w:val="none" w:sz="0" w:space="0" w:color="auto"/>
                <w:bottom w:val="none" w:sz="0" w:space="0" w:color="auto"/>
                <w:right w:val="none" w:sz="0" w:space="0" w:color="auto"/>
              </w:divBdr>
              <w:divsChild>
                <w:div w:id="800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0494">
      <w:bodyDiv w:val="1"/>
      <w:marLeft w:val="0"/>
      <w:marRight w:val="0"/>
      <w:marTop w:val="0"/>
      <w:marBottom w:val="0"/>
      <w:divBdr>
        <w:top w:val="none" w:sz="0" w:space="0" w:color="auto"/>
        <w:left w:val="none" w:sz="0" w:space="0" w:color="auto"/>
        <w:bottom w:val="none" w:sz="0" w:space="0" w:color="auto"/>
        <w:right w:val="none" w:sz="0" w:space="0" w:color="auto"/>
      </w:divBdr>
      <w:divsChild>
        <w:div w:id="1803578175">
          <w:marLeft w:val="0"/>
          <w:marRight w:val="0"/>
          <w:marTop w:val="0"/>
          <w:marBottom w:val="0"/>
          <w:divBdr>
            <w:top w:val="none" w:sz="0" w:space="0" w:color="auto"/>
            <w:left w:val="none" w:sz="0" w:space="0" w:color="auto"/>
            <w:bottom w:val="none" w:sz="0" w:space="0" w:color="auto"/>
            <w:right w:val="none" w:sz="0" w:space="0" w:color="auto"/>
          </w:divBdr>
          <w:divsChild>
            <w:div w:id="21214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1311">
      <w:bodyDiv w:val="1"/>
      <w:marLeft w:val="0"/>
      <w:marRight w:val="0"/>
      <w:marTop w:val="41"/>
      <w:marBottom w:val="0"/>
      <w:divBdr>
        <w:top w:val="none" w:sz="0" w:space="0" w:color="auto"/>
        <w:left w:val="none" w:sz="0" w:space="0" w:color="auto"/>
        <w:bottom w:val="none" w:sz="0" w:space="0" w:color="auto"/>
        <w:right w:val="none" w:sz="0" w:space="0" w:color="auto"/>
      </w:divBdr>
      <w:divsChild>
        <w:div w:id="2006274584">
          <w:marLeft w:val="0"/>
          <w:marRight w:val="0"/>
          <w:marTop w:val="0"/>
          <w:marBottom w:val="0"/>
          <w:divBdr>
            <w:top w:val="none" w:sz="0" w:space="0" w:color="auto"/>
            <w:left w:val="none" w:sz="0" w:space="0" w:color="auto"/>
            <w:bottom w:val="none" w:sz="0" w:space="0" w:color="auto"/>
            <w:right w:val="none" w:sz="0" w:space="0" w:color="auto"/>
          </w:divBdr>
          <w:divsChild>
            <w:div w:id="1015034086">
              <w:marLeft w:val="0"/>
              <w:marRight w:val="0"/>
              <w:marTop w:val="0"/>
              <w:marBottom w:val="0"/>
              <w:divBdr>
                <w:top w:val="none" w:sz="0" w:space="0" w:color="auto"/>
                <w:left w:val="none" w:sz="0" w:space="0" w:color="auto"/>
                <w:bottom w:val="none" w:sz="0" w:space="0" w:color="auto"/>
                <w:right w:val="none" w:sz="0" w:space="0" w:color="auto"/>
              </w:divBdr>
              <w:divsChild>
                <w:div w:id="1605184043">
                  <w:marLeft w:val="0"/>
                  <w:marRight w:val="0"/>
                  <w:marTop w:val="0"/>
                  <w:marBottom w:val="0"/>
                  <w:divBdr>
                    <w:top w:val="none" w:sz="0" w:space="0" w:color="auto"/>
                    <w:left w:val="none" w:sz="0" w:space="0" w:color="auto"/>
                    <w:bottom w:val="none" w:sz="0" w:space="0" w:color="auto"/>
                    <w:right w:val="none" w:sz="0" w:space="0" w:color="auto"/>
                  </w:divBdr>
                  <w:divsChild>
                    <w:div w:id="27803745">
                      <w:marLeft w:val="0"/>
                      <w:marRight w:val="0"/>
                      <w:marTop w:val="0"/>
                      <w:marBottom w:val="0"/>
                      <w:divBdr>
                        <w:top w:val="none" w:sz="0" w:space="0" w:color="auto"/>
                        <w:left w:val="none" w:sz="0" w:space="0" w:color="auto"/>
                        <w:bottom w:val="none" w:sz="0" w:space="0" w:color="auto"/>
                        <w:right w:val="none" w:sz="0" w:space="0" w:color="auto"/>
                      </w:divBdr>
                      <w:divsChild>
                        <w:div w:id="1564566325">
                          <w:marLeft w:val="0"/>
                          <w:marRight w:val="0"/>
                          <w:marTop w:val="41"/>
                          <w:marBottom w:val="0"/>
                          <w:divBdr>
                            <w:top w:val="none" w:sz="0" w:space="0" w:color="auto"/>
                            <w:left w:val="none" w:sz="0" w:space="0" w:color="auto"/>
                            <w:bottom w:val="none" w:sz="0" w:space="0" w:color="auto"/>
                            <w:right w:val="none" w:sz="0" w:space="0" w:color="auto"/>
                          </w:divBdr>
                          <w:divsChild>
                            <w:div w:id="1687176276">
                              <w:marLeft w:val="0"/>
                              <w:marRight w:val="0"/>
                              <w:marTop w:val="0"/>
                              <w:marBottom w:val="0"/>
                              <w:divBdr>
                                <w:top w:val="none" w:sz="0" w:space="0" w:color="auto"/>
                                <w:left w:val="none" w:sz="0" w:space="0" w:color="auto"/>
                                <w:bottom w:val="none" w:sz="0" w:space="0" w:color="auto"/>
                                <w:right w:val="none" w:sz="0" w:space="0" w:color="auto"/>
                              </w:divBdr>
                              <w:divsChild>
                                <w:div w:id="935795630">
                                  <w:marLeft w:val="1630"/>
                                  <w:marRight w:val="3586"/>
                                  <w:marTop w:val="0"/>
                                  <w:marBottom w:val="0"/>
                                  <w:divBdr>
                                    <w:top w:val="none" w:sz="0" w:space="0" w:color="auto"/>
                                    <w:left w:val="none" w:sz="0" w:space="0" w:color="auto"/>
                                    <w:bottom w:val="none" w:sz="0" w:space="0" w:color="auto"/>
                                    <w:right w:val="none" w:sz="0" w:space="0" w:color="auto"/>
                                  </w:divBdr>
                                  <w:divsChild>
                                    <w:div w:id="911348639">
                                      <w:marLeft w:val="0"/>
                                      <w:marRight w:val="0"/>
                                      <w:marTop w:val="0"/>
                                      <w:marBottom w:val="0"/>
                                      <w:divBdr>
                                        <w:top w:val="none" w:sz="0" w:space="0" w:color="auto"/>
                                        <w:left w:val="none" w:sz="0" w:space="0" w:color="auto"/>
                                        <w:bottom w:val="none" w:sz="0" w:space="0" w:color="auto"/>
                                        <w:right w:val="none" w:sz="0" w:space="0" w:color="auto"/>
                                      </w:divBdr>
                                      <w:divsChild>
                                        <w:div w:id="1392730260">
                                          <w:marLeft w:val="0"/>
                                          <w:marRight w:val="0"/>
                                          <w:marTop w:val="0"/>
                                          <w:marBottom w:val="0"/>
                                          <w:divBdr>
                                            <w:top w:val="none" w:sz="0" w:space="0" w:color="auto"/>
                                            <w:left w:val="none" w:sz="0" w:space="0" w:color="auto"/>
                                            <w:bottom w:val="none" w:sz="0" w:space="0" w:color="auto"/>
                                            <w:right w:val="none" w:sz="0" w:space="0" w:color="auto"/>
                                          </w:divBdr>
                                          <w:divsChild>
                                            <w:div w:id="100952527">
                                              <w:marLeft w:val="0"/>
                                              <w:marRight w:val="0"/>
                                              <w:marTop w:val="0"/>
                                              <w:marBottom w:val="0"/>
                                              <w:divBdr>
                                                <w:top w:val="none" w:sz="0" w:space="0" w:color="auto"/>
                                                <w:left w:val="none" w:sz="0" w:space="0" w:color="auto"/>
                                                <w:bottom w:val="none" w:sz="0" w:space="0" w:color="auto"/>
                                                <w:right w:val="none" w:sz="0" w:space="0" w:color="auto"/>
                                              </w:divBdr>
                                              <w:divsChild>
                                                <w:div w:id="505052416">
                                                  <w:marLeft w:val="0"/>
                                                  <w:marRight w:val="0"/>
                                                  <w:marTop w:val="0"/>
                                                  <w:marBottom w:val="0"/>
                                                  <w:divBdr>
                                                    <w:top w:val="none" w:sz="0" w:space="0" w:color="auto"/>
                                                    <w:left w:val="none" w:sz="0" w:space="0" w:color="auto"/>
                                                    <w:bottom w:val="none" w:sz="0" w:space="0" w:color="auto"/>
                                                    <w:right w:val="none" w:sz="0" w:space="0" w:color="auto"/>
                                                  </w:divBdr>
                                                  <w:divsChild>
                                                    <w:div w:id="1136069467">
                                                      <w:marLeft w:val="0"/>
                                                      <w:marRight w:val="0"/>
                                                      <w:marTop w:val="0"/>
                                                      <w:marBottom w:val="0"/>
                                                      <w:divBdr>
                                                        <w:top w:val="none" w:sz="0" w:space="0" w:color="auto"/>
                                                        <w:left w:val="none" w:sz="0" w:space="0" w:color="auto"/>
                                                        <w:bottom w:val="none" w:sz="0" w:space="0" w:color="auto"/>
                                                        <w:right w:val="none" w:sz="0" w:space="0" w:color="auto"/>
                                                      </w:divBdr>
                                                      <w:divsChild>
                                                        <w:div w:id="1075780368">
                                                          <w:marLeft w:val="0"/>
                                                          <w:marRight w:val="0"/>
                                                          <w:marTop w:val="0"/>
                                                          <w:marBottom w:val="0"/>
                                                          <w:divBdr>
                                                            <w:top w:val="none" w:sz="0" w:space="0" w:color="auto"/>
                                                            <w:left w:val="none" w:sz="0" w:space="0" w:color="auto"/>
                                                            <w:bottom w:val="none" w:sz="0" w:space="0" w:color="auto"/>
                                                            <w:right w:val="none" w:sz="0" w:space="0" w:color="auto"/>
                                                          </w:divBdr>
                                                          <w:divsChild>
                                                            <w:div w:id="825901592">
                                                              <w:marLeft w:val="0"/>
                                                              <w:marRight w:val="0"/>
                                                              <w:marTop w:val="0"/>
                                                              <w:marBottom w:val="0"/>
                                                              <w:divBdr>
                                                                <w:top w:val="none" w:sz="0" w:space="0" w:color="auto"/>
                                                                <w:left w:val="none" w:sz="0" w:space="0" w:color="auto"/>
                                                                <w:bottom w:val="none" w:sz="0" w:space="0" w:color="auto"/>
                                                                <w:right w:val="none" w:sz="0" w:space="0" w:color="auto"/>
                                                              </w:divBdr>
                                                              <w:divsChild>
                                                                <w:div w:id="1060055708">
                                                                  <w:marLeft w:val="0"/>
                                                                  <w:marRight w:val="0"/>
                                                                  <w:marTop w:val="0"/>
                                                                  <w:marBottom w:val="0"/>
                                                                  <w:divBdr>
                                                                    <w:top w:val="none" w:sz="0" w:space="0" w:color="auto"/>
                                                                    <w:left w:val="none" w:sz="0" w:space="0" w:color="auto"/>
                                                                    <w:bottom w:val="none" w:sz="0" w:space="0" w:color="auto"/>
                                                                    <w:right w:val="none" w:sz="0" w:space="0" w:color="auto"/>
                                                                  </w:divBdr>
                                                                  <w:divsChild>
                                                                    <w:div w:id="2096389438">
                                                                      <w:marLeft w:val="0"/>
                                                                      <w:marRight w:val="0"/>
                                                                      <w:marTop w:val="0"/>
                                                                      <w:marBottom w:val="0"/>
                                                                      <w:divBdr>
                                                                        <w:top w:val="none" w:sz="0" w:space="0" w:color="auto"/>
                                                                        <w:left w:val="none" w:sz="0" w:space="0" w:color="auto"/>
                                                                        <w:bottom w:val="none" w:sz="0" w:space="0" w:color="auto"/>
                                                                        <w:right w:val="none" w:sz="0" w:space="0" w:color="auto"/>
                                                                      </w:divBdr>
                                                                      <w:divsChild>
                                                                        <w:div w:id="1306621290">
                                                                          <w:marLeft w:val="272"/>
                                                                          <w:marRight w:val="0"/>
                                                                          <w:marTop w:val="0"/>
                                                                          <w:marBottom w:val="0"/>
                                                                          <w:divBdr>
                                                                            <w:top w:val="none" w:sz="0" w:space="0" w:color="auto"/>
                                                                            <w:left w:val="none" w:sz="0" w:space="0" w:color="auto"/>
                                                                            <w:bottom w:val="none" w:sz="0" w:space="0" w:color="auto"/>
                                                                            <w:right w:val="none" w:sz="0" w:space="0" w:color="auto"/>
                                                                          </w:divBdr>
                                                                          <w:divsChild>
                                                                            <w:div w:id="1301493145">
                                                                              <w:marLeft w:val="0"/>
                                                                              <w:marRight w:val="0"/>
                                                                              <w:marTop w:val="0"/>
                                                                              <w:marBottom w:val="0"/>
                                                                              <w:divBdr>
                                                                                <w:top w:val="none" w:sz="0" w:space="0" w:color="auto"/>
                                                                                <w:left w:val="none" w:sz="0" w:space="0" w:color="auto"/>
                                                                                <w:bottom w:val="none" w:sz="0" w:space="0" w:color="auto"/>
                                                                                <w:right w:val="none" w:sz="0" w:space="0" w:color="auto"/>
                                                                              </w:divBdr>
                                                                              <w:divsChild>
                                                                                <w:div w:id="70309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30341">
      <w:bodyDiv w:val="1"/>
      <w:marLeft w:val="0"/>
      <w:marRight w:val="0"/>
      <w:marTop w:val="0"/>
      <w:marBottom w:val="0"/>
      <w:divBdr>
        <w:top w:val="none" w:sz="0" w:space="0" w:color="auto"/>
        <w:left w:val="none" w:sz="0" w:space="0" w:color="auto"/>
        <w:bottom w:val="none" w:sz="0" w:space="0" w:color="auto"/>
        <w:right w:val="none" w:sz="0" w:space="0" w:color="auto"/>
      </w:divBdr>
      <w:divsChild>
        <w:div w:id="108355764">
          <w:marLeft w:val="0"/>
          <w:marRight w:val="0"/>
          <w:marTop w:val="0"/>
          <w:marBottom w:val="0"/>
          <w:divBdr>
            <w:top w:val="none" w:sz="0" w:space="0" w:color="auto"/>
            <w:left w:val="none" w:sz="0" w:space="0" w:color="auto"/>
            <w:bottom w:val="none" w:sz="0" w:space="0" w:color="auto"/>
            <w:right w:val="none" w:sz="0" w:space="0" w:color="auto"/>
          </w:divBdr>
          <w:divsChild>
            <w:div w:id="89812236">
              <w:marLeft w:val="0"/>
              <w:marRight w:val="0"/>
              <w:marTop w:val="0"/>
              <w:marBottom w:val="0"/>
              <w:divBdr>
                <w:top w:val="none" w:sz="0" w:space="0" w:color="auto"/>
                <w:left w:val="none" w:sz="0" w:space="0" w:color="auto"/>
                <w:bottom w:val="none" w:sz="0" w:space="0" w:color="auto"/>
                <w:right w:val="none" w:sz="0" w:space="0" w:color="auto"/>
              </w:divBdr>
              <w:divsChild>
                <w:div w:id="182624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6097">
      <w:bodyDiv w:val="1"/>
      <w:marLeft w:val="0"/>
      <w:marRight w:val="0"/>
      <w:marTop w:val="0"/>
      <w:marBottom w:val="0"/>
      <w:divBdr>
        <w:top w:val="none" w:sz="0" w:space="0" w:color="auto"/>
        <w:left w:val="none" w:sz="0" w:space="0" w:color="auto"/>
        <w:bottom w:val="none" w:sz="0" w:space="0" w:color="auto"/>
        <w:right w:val="none" w:sz="0" w:space="0" w:color="auto"/>
      </w:divBdr>
      <w:divsChild>
        <w:div w:id="2068604628">
          <w:marLeft w:val="0"/>
          <w:marRight w:val="0"/>
          <w:marTop w:val="0"/>
          <w:marBottom w:val="0"/>
          <w:divBdr>
            <w:top w:val="none" w:sz="0" w:space="0" w:color="auto"/>
            <w:left w:val="none" w:sz="0" w:space="0" w:color="auto"/>
            <w:bottom w:val="none" w:sz="0" w:space="0" w:color="auto"/>
            <w:right w:val="none" w:sz="0" w:space="0" w:color="auto"/>
          </w:divBdr>
          <w:divsChild>
            <w:div w:id="966545020">
              <w:marLeft w:val="0"/>
              <w:marRight w:val="0"/>
              <w:marTop w:val="0"/>
              <w:marBottom w:val="0"/>
              <w:divBdr>
                <w:top w:val="none" w:sz="0" w:space="0" w:color="auto"/>
                <w:left w:val="none" w:sz="0" w:space="0" w:color="auto"/>
                <w:bottom w:val="none" w:sz="0" w:space="0" w:color="auto"/>
                <w:right w:val="none" w:sz="0" w:space="0" w:color="auto"/>
              </w:divBdr>
              <w:divsChild>
                <w:div w:id="14050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0096">
      <w:bodyDiv w:val="1"/>
      <w:marLeft w:val="0"/>
      <w:marRight w:val="0"/>
      <w:marTop w:val="0"/>
      <w:marBottom w:val="0"/>
      <w:divBdr>
        <w:top w:val="none" w:sz="0" w:space="0" w:color="auto"/>
        <w:left w:val="none" w:sz="0" w:space="0" w:color="auto"/>
        <w:bottom w:val="none" w:sz="0" w:space="0" w:color="auto"/>
        <w:right w:val="none" w:sz="0" w:space="0" w:color="auto"/>
      </w:divBdr>
      <w:divsChild>
        <w:div w:id="907300790">
          <w:marLeft w:val="0"/>
          <w:marRight w:val="0"/>
          <w:marTop w:val="0"/>
          <w:marBottom w:val="0"/>
          <w:divBdr>
            <w:top w:val="none" w:sz="0" w:space="0" w:color="auto"/>
            <w:left w:val="none" w:sz="0" w:space="0" w:color="auto"/>
            <w:bottom w:val="none" w:sz="0" w:space="0" w:color="auto"/>
            <w:right w:val="none" w:sz="0" w:space="0" w:color="auto"/>
          </w:divBdr>
          <w:divsChild>
            <w:div w:id="1278178123">
              <w:marLeft w:val="0"/>
              <w:marRight w:val="0"/>
              <w:marTop w:val="0"/>
              <w:marBottom w:val="0"/>
              <w:divBdr>
                <w:top w:val="none" w:sz="0" w:space="0" w:color="auto"/>
                <w:left w:val="none" w:sz="0" w:space="0" w:color="auto"/>
                <w:bottom w:val="none" w:sz="0" w:space="0" w:color="auto"/>
                <w:right w:val="none" w:sz="0" w:space="0" w:color="auto"/>
              </w:divBdr>
              <w:divsChild>
                <w:div w:id="205214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0735">
      <w:bodyDiv w:val="1"/>
      <w:marLeft w:val="0"/>
      <w:marRight w:val="0"/>
      <w:marTop w:val="0"/>
      <w:marBottom w:val="0"/>
      <w:divBdr>
        <w:top w:val="none" w:sz="0" w:space="0" w:color="auto"/>
        <w:left w:val="none" w:sz="0" w:space="0" w:color="auto"/>
        <w:bottom w:val="none" w:sz="0" w:space="0" w:color="auto"/>
        <w:right w:val="none" w:sz="0" w:space="0" w:color="auto"/>
      </w:divBdr>
      <w:divsChild>
        <w:div w:id="1834568516">
          <w:marLeft w:val="0"/>
          <w:marRight w:val="0"/>
          <w:marTop w:val="0"/>
          <w:marBottom w:val="0"/>
          <w:divBdr>
            <w:top w:val="none" w:sz="0" w:space="0" w:color="auto"/>
            <w:left w:val="none" w:sz="0" w:space="0" w:color="auto"/>
            <w:bottom w:val="none" w:sz="0" w:space="0" w:color="auto"/>
            <w:right w:val="none" w:sz="0" w:space="0" w:color="auto"/>
          </w:divBdr>
          <w:divsChild>
            <w:div w:id="54083451">
              <w:marLeft w:val="0"/>
              <w:marRight w:val="0"/>
              <w:marTop w:val="0"/>
              <w:marBottom w:val="0"/>
              <w:divBdr>
                <w:top w:val="none" w:sz="0" w:space="0" w:color="auto"/>
                <w:left w:val="none" w:sz="0" w:space="0" w:color="auto"/>
                <w:bottom w:val="none" w:sz="0" w:space="0" w:color="auto"/>
                <w:right w:val="none" w:sz="0" w:space="0" w:color="auto"/>
              </w:divBdr>
              <w:divsChild>
                <w:div w:id="190232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43758">
      <w:bodyDiv w:val="1"/>
      <w:marLeft w:val="0"/>
      <w:marRight w:val="0"/>
      <w:marTop w:val="0"/>
      <w:marBottom w:val="0"/>
      <w:divBdr>
        <w:top w:val="none" w:sz="0" w:space="0" w:color="auto"/>
        <w:left w:val="none" w:sz="0" w:space="0" w:color="auto"/>
        <w:bottom w:val="none" w:sz="0" w:space="0" w:color="auto"/>
        <w:right w:val="none" w:sz="0" w:space="0" w:color="auto"/>
      </w:divBdr>
      <w:divsChild>
        <w:div w:id="182332159">
          <w:marLeft w:val="0"/>
          <w:marRight w:val="0"/>
          <w:marTop w:val="0"/>
          <w:marBottom w:val="0"/>
          <w:divBdr>
            <w:top w:val="none" w:sz="0" w:space="0" w:color="auto"/>
            <w:left w:val="none" w:sz="0" w:space="0" w:color="auto"/>
            <w:bottom w:val="none" w:sz="0" w:space="0" w:color="auto"/>
            <w:right w:val="none" w:sz="0" w:space="0" w:color="auto"/>
          </w:divBdr>
          <w:divsChild>
            <w:div w:id="1849101667">
              <w:marLeft w:val="0"/>
              <w:marRight w:val="0"/>
              <w:marTop w:val="0"/>
              <w:marBottom w:val="0"/>
              <w:divBdr>
                <w:top w:val="none" w:sz="0" w:space="0" w:color="auto"/>
                <w:left w:val="none" w:sz="0" w:space="0" w:color="auto"/>
                <w:bottom w:val="none" w:sz="0" w:space="0" w:color="auto"/>
                <w:right w:val="none" w:sz="0" w:space="0" w:color="auto"/>
              </w:divBdr>
              <w:divsChild>
                <w:div w:id="19189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829809">
      <w:bodyDiv w:val="1"/>
      <w:marLeft w:val="0"/>
      <w:marRight w:val="0"/>
      <w:marTop w:val="0"/>
      <w:marBottom w:val="0"/>
      <w:divBdr>
        <w:top w:val="none" w:sz="0" w:space="0" w:color="auto"/>
        <w:left w:val="none" w:sz="0" w:space="0" w:color="auto"/>
        <w:bottom w:val="none" w:sz="0" w:space="0" w:color="auto"/>
        <w:right w:val="none" w:sz="0" w:space="0" w:color="auto"/>
      </w:divBdr>
      <w:divsChild>
        <w:div w:id="1428649022">
          <w:marLeft w:val="0"/>
          <w:marRight w:val="0"/>
          <w:marTop w:val="0"/>
          <w:marBottom w:val="0"/>
          <w:divBdr>
            <w:top w:val="none" w:sz="0" w:space="0" w:color="auto"/>
            <w:left w:val="none" w:sz="0" w:space="0" w:color="auto"/>
            <w:bottom w:val="none" w:sz="0" w:space="0" w:color="auto"/>
            <w:right w:val="none" w:sz="0" w:space="0" w:color="auto"/>
          </w:divBdr>
          <w:divsChild>
            <w:div w:id="750855490">
              <w:marLeft w:val="0"/>
              <w:marRight w:val="0"/>
              <w:marTop w:val="0"/>
              <w:marBottom w:val="0"/>
              <w:divBdr>
                <w:top w:val="none" w:sz="0" w:space="0" w:color="auto"/>
                <w:left w:val="none" w:sz="0" w:space="0" w:color="auto"/>
                <w:bottom w:val="none" w:sz="0" w:space="0" w:color="auto"/>
                <w:right w:val="none" w:sz="0" w:space="0" w:color="auto"/>
              </w:divBdr>
              <w:divsChild>
                <w:div w:id="13973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52923">
      <w:bodyDiv w:val="1"/>
      <w:marLeft w:val="0"/>
      <w:marRight w:val="0"/>
      <w:marTop w:val="0"/>
      <w:marBottom w:val="0"/>
      <w:divBdr>
        <w:top w:val="none" w:sz="0" w:space="0" w:color="auto"/>
        <w:left w:val="none" w:sz="0" w:space="0" w:color="auto"/>
        <w:bottom w:val="none" w:sz="0" w:space="0" w:color="auto"/>
        <w:right w:val="none" w:sz="0" w:space="0" w:color="auto"/>
      </w:divBdr>
      <w:divsChild>
        <w:div w:id="1238784380">
          <w:marLeft w:val="0"/>
          <w:marRight w:val="0"/>
          <w:marTop w:val="0"/>
          <w:marBottom w:val="0"/>
          <w:divBdr>
            <w:top w:val="none" w:sz="0" w:space="0" w:color="auto"/>
            <w:left w:val="none" w:sz="0" w:space="0" w:color="auto"/>
            <w:bottom w:val="none" w:sz="0" w:space="0" w:color="auto"/>
            <w:right w:val="none" w:sz="0" w:space="0" w:color="auto"/>
          </w:divBdr>
          <w:divsChild>
            <w:div w:id="1230073378">
              <w:marLeft w:val="0"/>
              <w:marRight w:val="0"/>
              <w:marTop w:val="0"/>
              <w:marBottom w:val="0"/>
              <w:divBdr>
                <w:top w:val="none" w:sz="0" w:space="0" w:color="auto"/>
                <w:left w:val="none" w:sz="0" w:space="0" w:color="auto"/>
                <w:bottom w:val="none" w:sz="0" w:space="0" w:color="auto"/>
                <w:right w:val="none" w:sz="0" w:space="0" w:color="auto"/>
              </w:divBdr>
              <w:divsChild>
                <w:div w:id="1388603455">
                  <w:marLeft w:val="0"/>
                  <w:marRight w:val="0"/>
                  <w:marTop w:val="0"/>
                  <w:marBottom w:val="0"/>
                  <w:divBdr>
                    <w:top w:val="none" w:sz="0" w:space="0" w:color="auto"/>
                    <w:left w:val="none" w:sz="0" w:space="0" w:color="auto"/>
                    <w:bottom w:val="none" w:sz="0" w:space="0" w:color="auto"/>
                    <w:right w:val="none" w:sz="0" w:space="0" w:color="auto"/>
                  </w:divBdr>
                  <w:divsChild>
                    <w:div w:id="401951921">
                      <w:marLeft w:val="0"/>
                      <w:marRight w:val="0"/>
                      <w:marTop w:val="150"/>
                      <w:marBottom w:val="0"/>
                      <w:divBdr>
                        <w:top w:val="none" w:sz="0" w:space="0" w:color="auto"/>
                        <w:left w:val="none" w:sz="0" w:space="0" w:color="auto"/>
                        <w:bottom w:val="none" w:sz="0" w:space="0" w:color="auto"/>
                        <w:right w:val="none" w:sz="0" w:space="0" w:color="auto"/>
                      </w:divBdr>
                    </w:div>
                  </w:divsChild>
                </w:div>
                <w:div w:id="95460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943881">
      <w:bodyDiv w:val="1"/>
      <w:marLeft w:val="0"/>
      <w:marRight w:val="0"/>
      <w:marTop w:val="0"/>
      <w:marBottom w:val="0"/>
      <w:divBdr>
        <w:top w:val="none" w:sz="0" w:space="0" w:color="auto"/>
        <w:left w:val="none" w:sz="0" w:space="0" w:color="auto"/>
        <w:bottom w:val="none" w:sz="0" w:space="0" w:color="auto"/>
        <w:right w:val="none" w:sz="0" w:space="0" w:color="auto"/>
      </w:divBdr>
    </w:div>
    <w:div w:id="258295456">
      <w:bodyDiv w:val="1"/>
      <w:marLeft w:val="0"/>
      <w:marRight w:val="0"/>
      <w:marTop w:val="0"/>
      <w:marBottom w:val="0"/>
      <w:divBdr>
        <w:top w:val="none" w:sz="0" w:space="0" w:color="auto"/>
        <w:left w:val="none" w:sz="0" w:space="0" w:color="auto"/>
        <w:bottom w:val="none" w:sz="0" w:space="0" w:color="auto"/>
        <w:right w:val="none" w:sz="0" w:space="0" w:color="auto"/>
      </w:divBdr>
      <w:divsChild>
        <w:div w:id="1172184493">
          <w:marLeft w:val="0"/>
          <w:marRight w:val="0"/>
          <w:marTop w:val="0"/>
          <w:marBottom w:val="0"/>
          <w:divBdr>
            <w:top w:val="none" w:sz="0" w:space="0" w:color="auto"/>
            <w:left w:val="none" w:sz="0" w:space="0" w:color="auto"/>
            <w:bottom w:val="none" w:sz="0" w:space="0" w:color="auto"/>
            <w:right w:val="none" w:sz="0" w:space="0" w:color="auto"/>
          </w:divBdr>
          <w:divsChild>
            <w:div w:id="1732342564">
              <w:marLeft w:val="0"/>
              <w:marRight w:val="0"/>
              <w:marTop w:val="0"/>
              <w:marBottom w:val="0"/>
              <w:divBdr>
                <w:top w:val="none" w:sz="0" w:space="0" w:color="auto"/>
                <w:left w:val="none" w:sz="0" w:space="0" w:color="auto"/>
                <w:bottom w:val="none" w:sz="0" w:space="0" w:color="auto"/>
                <w:right w:val="none" w:sz="0" w:space="0" w:color="auto"/>
              </w:divBdr>
              <w:divsChild>
                <w:div w:id="6041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161440">
      <w:bodyDiv w:val="1"/>
      <w:marLeft w:val="0"/>
      <w:marRight w:val="0"/>
      <w:marTop w:val="0"/>
      <w:marBottom w:val="0"/>
      <w:divBdr>
        <w:top w:val="none" w:sz="0" w:space="0" w:color="auto"/>
        <w:left w:val="none" w:sz="0" w:space="0" w:color="auto"/>
        <w:bottom w:val="none" w:sz="0" w:space="0" w:color="auto"/>
        <w:right w:val="none" w:sz="0" w:space="0" w:color="auto"/>
      </w:divBdr>
      <w:divsChild>
        <w:div w:id="1987079513">
          <w:marLeft w:val="0"/>
          <w:marRight w:val="0"/>
          <w:marTop w:val="0"/>
          <w:marBottom w:val="0"/>
          <w:divBdr>
            <w:top w:val="none" w:sz="0" w:space="0" w:color="auto"/>
            <w:left w:val="none" w:sz="0" w:space="0" w:color="auto"/>
            <w:bottom w:val="none" w:sz="0" w:space="0" w:color="auto"/>
            <w:right w:val="none" w:sz="0" w:space="0" w:color="auto"/>
          </w:divBdr>
          <w:divsChild>
            <w:div w:id="1140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96397">
      <w:bodyDiv w:val="1"/>
      <w:marLeft w:val="0"/>
      <w:marRight w:val="0"/>
      <w:marTop w:val="0"/>
      <w:marBottom w:val="0"/>
      <w:divBdr>
        <w:top w:val="none" w:sz="0" w:space="0" w:color="auto"/>
        <w:left w:val="none" w:sz="0" w:space="0" w:color="auto"/>
        <w:bottom w:val="none" w:sz="0" w:space="0" w:color="auto"/>
        <w:right w:val="none" w:sz="0" w:space="0" w:color="auto"/>
      </w:divBdr>
    </w:div>
    <w:div w:id="322708146">
      <w:bodyDiv w:val="1"/>
      <w:marLeft w:val="0"/>
      <w:marRight w:val="0"/>
      <w:marTop w:val="0"/>
      <w:marBottom w:val="0"/>
      <w:divBdr>
        <w:top w:val="none" w:sz="0" w:space="0" w:color="auto"/>
        <w:left w:val="none" w:sz="0" w:space="0" w:color="auto"/>
        <w:bottom w:val="none" w:sz="0" w:space="0" w:color="auto"/>
        <w:right w:val="none" w:sz="0" w:space="0" w:color="auto"/>
      </w:divBdr>
    </w:div>
    <w:div w:id="397022798">
      <w:bodyDiv w:val="1"/>
      <w:marLeft w:val="0"/>
      <w:marRight w:val="0"/>
      <w:marTop w:val="0"/>
      <w:marBottom w:val="0"/>
      <w:divBdr>
        <w:top w:val="none" w:sz="0" w:space="0" w:color="auto"/>
        <w:left w:val="none" w:sz="0" w:space="0" w:color="auto"/>
        <w:bottom w:val="none" w:sz="0" w:space="0" w:color="auto"/>
        <w:right w:val="none" w:sz="0" w:space="0" w:color="auto"/>
      </w:divBdr>
      <w:divsChild>
        <w:div w:id="735468197">
          <w:marLeft w:val="0"/>
          <w:marRight w:val="0"/>
          <w:marTop w:val="0"/>
          <w:marBottom w:val="0"/>
          <w:divBdr>
            <w:top w:val="none" w:sz="0" w:space="0" w:color="auto"/>
            <w:left w:val="none" w:sz="0" w:space="0" w:color="auto"/>
            <w:bottom w:val="none" w:sz="0" w:space="0" w:color="auto"/>
            <w:right w:val="none" w:sz="0" w:space="0" w:color="auto"/>
          </w:divBdr>
          <w:divsChild>
            <w:div w:id="749274527">
              <w:marLeft w:val="0"/>
              <w:marRight w:val="0"/>
              <w:marTop w:val="0"/>
              <w:marBottom w:val="0"/>
              <w:divBdr>
                <w:top w:val="none" w:sz="0" w:space="0" w:color="auto"/>
                <w:left w:val="none" w:sz="0" w:space="0" w:color="auto"/>
                <w:bottom w:val="none" w:sz="0" w:space="0" w:color="auto"/>
                <w:right w:val="none" w:sz="0" w:space="0" w:color="auto"/>
              </w:divBdr>
              <w:divsChild>
                <w:div w:id="155701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556965">
      <w:bodyDiv w:val="1"/>
      <w:marLeft w:val="0"/>
      <w:marRight w:val="0"/>
      <w:marTop w:val="0"/>
      <w:marBottom w:val="0"/>
      <w:divBdr>
        <w:top w:val="none" w:sz="0" w:space="0" w:color="auto"/>
        <w:left w:val="none" w:sz="0" w:space="0" w:color="auto"/>
        <w:bottom w:val="none" w:sz="0" w:space="0" w:color="auto"/>
        <w:right w:val="none" w:sz="0" w:space="0" w:color="auto"/>
      </w:divBdr>
    </w:div>
    <w:div w:id="419179578">
      <w:bodyDiv w:val="1"/>
      <w:marLeft w:val="0"/>
      <w:marRight w:val="0"/>
      <w:marTop w:val="0"/>
      <w:marBottom w:val="0"/>
      <w:divBdr>
        <w:top w:val="none" w:sz="0" w:space="0" w:color="auto"/>
        <w:left w:val="none" w:sz="0" w:space="0" w:color="auto"/>
        <w:bottom w:val="none" w:sz="0" w:space="0" w:color="auto"/>
        <w:right w:val="none" w:sz="0" w:space="0" w:color="auto"/>
      </w:divBdr>
      <w:divsChild>
        <w:div w:id="466432091">
          <w:marLeft w:val="0"/>
          <w:marRight w:val="0"/>
          <w:marTop w:val="0"/>
          <w:marBottom w:val="0"/>
          <w:divBdr>
            <w:top w:val="none" w:sz="0" w:space="0" w:color="auto"/>
            <w:left w:val="none" w:sz="0" w:space="0" w:color="auto"/>
            <w:bottom w:val="none" w:sz="0" w:space="0" w:color="auto"/>
            <w:right w:val="none" w:sz="0" w:space="0" w:color="auto"/>
          </w:divBdr>
          <w:divsChild>
            <w:div w:id="280772763">
              <w:marLeft w:val="0"/>
              <w:marRight w:val="0"/>
              <w:marTop w:val="0"/>
              <w:marBottom w:val="0"/>
              <w:divBdr>
                <w:top w:val="none" w:sz="0" w:space="0" w:color="auto"/>
                <w:left w:val="none" w:sz="0" w:space="0" w:color="auto"/>
                <w:bottom w:val="none" w:sz="0" w:space="0" w:color="auto"/>
                <w:right w:val="none" w:sz="0" w:space="0" w:color="auto"/>
              </w:divBdr>
              <w:divsChild>
                <w:div w:id="170612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447371">
      <w:bodyDiv w:val="1"/>
      <w:marLeft w:val="0"/>
      <w:marRight w:val="0"/>
      <w:marTop w:val="0"/>
      <w:marBottom w:val="0"/>
      <w:divBdr>
        <w:top w:val="none" w:sz="0" w:space="0" w:color="auto"/>
        <w:left w:val="none" w:sz="0" w:space="0" w:color="auto"/>
        <w:bottom w:val="none" w:sz="0" w:space="0" w:color="auto"/>
        <w:right w:val="none" w:sz="0" w:space="0" w:color="auto"/>
      </w:divBdr>
    </w:div>
    <w:div w:id="421297791">
      <w:bodyDiv w:val="1"/>
      <w:marLeft w:val="0"/>
      <w:marRight w:val="0"/>
      <w:marTop w:val="0"/>
      <w:marBottom w:val="0"/>
      <w:divBdr>
        <w:top w:val="none" w:sz="0" w:space="0" w:color="auto"/>
        <w:left w:val="none" w:sz="0" w:space="0" w:color="auto"/>
        <w:bottom w:val="none" w:sz="0" w:space="0" w:color="auto"/>
        <w:right w:val="none" w:sz="0" w:space="0" w:color="auto"/>
      </w:divBdr>
    </w:div>
    <w:div w:id="421725244">
      <w:bodyDiv w:val="1"/>
      <w:marLeft w:val="0"/>
      <w:marRight w:val="0"/>
      <w:marTop w:val="0"/>
      <w:marBottom w:val="0"/>
      <w:divBdr>
        <w:top w:val="none" w:sz="0" w:space="0" w:color="auto"/>
        <w:left w:val="none" w:sz="0" w:space="0" w:color="auto"/>
        <w:bottom w:val="none" w:sz="0" w:space="0" w:color="auto"/>
        <w:right w:val="none" w:sz="0" w:space="0" w:color="auto"/>
      </w:divBdr>
    </w:div>
    <w:div w:id="425926829">
      <w:bodyDiv w:val="1"/>
      <w:marLeft w:val="0"/>
      <w:marRight w:val="0"/>
      <w:marTop w:val="0"/>
      <w:marBottom w:val="0"/>
      <w:divBdr>
        <w:top w:val="none" w:sz="0" w:space="0" w:color="auto"/>
        <w:left w:val="none" w:sz="0" w:space="0" w:color="auto"/>
        <w:bottom w:val="none" w:sz="0" w:space="0" w:color="auto"/>
        <w:right w:val="none" w:sz="0" w:space="0" w:color="auto"/>
      </w:divBdr>
      <w:divsChild>
        <w:div w:id="650528320">
          <w:marLeft w:val="0"/>
          <w:marRight w:val="0"/>
          <w:marTop w:val="0"/>
          <w:marBottom w:val="0"/>
          <w:divBdr>
            <w:top w:val="none" w:sz="0" w:space="0" w:color="auto"/>
            <w:left w:val="none" w:sz="0" w:space="0" w:color="auto"/>
            <w:bottom w:val="none" w:sz="0" w:space="0" w:color="auto"/>
            <w:right w:val="none" w:sz="0" w:space="0" w:color="auto"/>
          </w:divBdr>
          <w:divsChild>
            <w:div w:id="3862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77545">
      <w:bodyDiv w:val="1"/>
      <w:marLeft w:val="0"/>
      <w:marRight w:val="0"/>
      <w:marTop w:val="41"/>
      <w:marBottom w:val="0"/>
      <w:divBdr>
        <w:top w:val="none" w:sz="0" w:space="0" w:color="auto"/>
        <w:left w:val="none" w:sz="0" w:space="0" w:color="auto"/>
        <w:bottom w:val="none" w:sz="0" w:space="0" w:color="auto"/>
        <w:right w:val="none" w:sz="0" w:space="0" w:color="auto"/>
      </w:divBdr>
      <w:divsChild>
        <w:div w:id="370032401">
          <w:marLeft w:val="0"/>
          <w:marRight w:val="0"/>
          <w:marTop w:val="0"/>
          <w:marBottom w:val="0"/>
          <w:divBdr>
            <w:top w:val="none" w:sz="0" w:space="0" w:color="auto"/>
            <w:left w:val="none" w:sz="0" w:space="0" w:color="auto"/>
            <w:bottom w:val="none" w:sz="0" w:space="0" w:color="auto"/>
            <w:right w:val="none" w:sz="0" w:space="0" w:color="auto"/>
          </w:divBdr>
          <w:divsChild>
            <w:div w:id="768424684">
              <w:marLeft w:val="0"/>
              <w:marRight w:val="0"/>
              <w:marTop w:val="0"/>
              <w:marBottom w:val="0"/>
              <w:divBdr>
                <w:top w:val="none" w:sz="0" w:space="0" w:color="auto"/>
                <w:left w:val="none" w:sz="0" w:space="0" w:color="auto"/>
                <w:bottom w:val="none" w:sz="0" w:space="0" w:color="auto"/>
                <w:right w:val="none" w:sz="0" w:space="0" w:color="auto"/>
              </w:divBdr>
              <w:divsChild>
                <w:div w:id="1630354197">
                  <w:marLeft w:val="0"/>
                  <w:marRight w:val="0"/>
                  <w:marTop w:val="0"/>
                  <w:marBottom w:val="0"/>
                  <w:divBdr>
                    <w:top w:val="none" w:sz="0" w:space="0" w:color="auto"/>
                    <w:left w:val="none" w:sz="0" w:space="0" w:color="auto"/>
                    <w:bottom w:val="none" w:sz="0" w:space="0" w:color="auto"/>
                    <w:right w:val="none" w:sz="0" w:space="0" w:color="auto"/>
                  </w:divBdr>
                  <w:divsChild>
                    <w:div w:id="1126462905">
                      <w:marLeft w:val="0"/>
                      <w:marRight w:val="0"/>
                      <w:marTop w:val="0"/>
                      <w:marBottom w:val="0"/>
                      <w:divBdr>
                        <w:top w:val="none" w:sz="0" w:space="0" w:color="auto"/>
                        <w:left w:val="none" w:sz="0" w:space="0" w:color="auto"/>
                        <w:bottom w:val="none" w:sz="0" w:space="0" w:color="auto"/>
                        <w:right w:val="none" w:sz="0" w:space="0" w:color="auto"/>
                      </w:divBdr>
                      <w:divsChild>
                        <w:div w:id="1075669641">
                          <w:marLeft w:val="0"/>
                          <w:marRight w:val="0"/>
                          <w:marTop w:val="41"/>
                          <w:marBottom w:val="0"/>
                          <w:divBdr>
                            <w:top w:val="none" w:sz="0" w:space="0" w:color="auto"/>
                            <w:left w:val="none" w:sz="0" w:space="0" w:color="auto"/>
                            <w:bottom w:val="none" w:sz="0" w:space="0" w:color="auto"/>
                            <w:right w:val="none" w:sz="0" w:space="0" w:color="auto"/>
                          </w:divBdr>
                          <w:divsChild>
                            <w:div w:id="1186868452">
                              <w:marLeft w:val="0"/>
                              <w:marRight w:val="0"/>
                              <w:marTop w:val="0"/>
                              <w:marBottom w:val="0"/>
                              <w:divBdr>
                                <w:top w:val="none" w:sz="0" w:space="0" w:color="auto"/>
                                <w:left w:val="none" w:sz="0" w:space="0" w:color="auto"/>
                                <w:bottom w:val="none" w:sz="0" w:space="0" w:color="auto"/>
                                <w:right w:val="none" w:sz="0" w:space="0" w:color="auto"/>
                              </w:divBdr>
                              <w:divsChild>
                                <w:div w:id="792211124">
                                  <w:marLeft w:val="1630"/>
                                  <w:marRight w:val="3586"/>
                                  <w:marTop w:val="0"/>
                                  <w:marBottom w:val="0"/>
                                  <w:divBdr>
                                    <w:top w:val="none" w:sz="0" w:space="0" w:color="auto"/>
                                    <w:left w:val="none" w:sz="0" w:space="0" w:color="auto"/>
                                    <w:bottom w:val="none" w:sz="0" w:space="0" w:color="auto"/>
                                    <w:right w:val="none" w:sz="0" w:space="0" w:color="auto"/>
                                  </w:divBdr>
                                  <w:divsChild>
                                    <w:div w:id="1934895555">
                                      <w:marLeft w:val="0"/>
                                      <w:marRight w:val="0"/>
                                      <w:marTop w:val="0"/>
                                      <w:marBottom w:val="0"/>
                                      <w:divBdr>
                                        <w:top w:val="none" w:sz="0" w:space="0" w:color="auto"/>
                                        <w:left w:val="none" w:sz="0" w:space="0" w:color="auto"/>
                                        <w:bottom w:val="none" w:sz="0" w:space="0" w:color="auto"/>
                                        <w:right w:val="none" w:sz="0" w:space="0" w:color="auto"/>
                                      </w:divBdr>
                                      <w:divsChild>
                                        <w:div w:id="1518420346">
                                          <w:marLeft w:val="0"/>
                                          <w:marRight w:val="0"/>
                                          <w:marTop w:val="0"/>
                                          <w:marBottom w:val="0"/>
                                          <w:divBdr>
                                            <w:top w:val="none" w:sz="0" w:space="0" w:color="auto"/>
                                            <w:left w:val="none" w:sz="0" w:space="0" w:color="auto"/>
                                            <w:bottom w:val="none" w:sz="0" w:space="0" w:color="auto"/>
                                            <w:right w:val="none" w:sz="0" w:space="0" w:color="auto"/>
                                          </w:divBdr>
                                          <w:divsChild>
                                            <w:div w:id="1424955262">
                                              <w:marLeft w:val="0"/>
                                              <w:marRight w:val="0"/>
                                              <w:marTop w:val="0"/>
                                              <w:marBottom w:val="0"/>
                                              <w:divBdr>
                                                <w:top w:val="none" w:sz="0" w:space="0" w:color="auto"/>
                                                <w:left w:val="none" w:sz="0" w:space="0" w:color="auto"/>
                                                <w:bottom w:val="none" w:sz="0" w:space="0" w:color="auto"/>
                                                <w:right w:val="none" w:sz="0" w:space="0" w:color="auto"/>
                                              </w:divBdr>
                                              <w:divsChild>
                                                <w:div w:id="1333876157">
                                                  <w:marLeft w:val="0"/>
                                                  <w:marRight w:val="0"/>
                                                  <w:marTop w:val="0"/>
                                                  <w:marBottom w:val="0"/>
                                                  <w:divBdr>
                                                    <w:top w:val="none" w:sz="0" w:space="0" w:color="auto"/>
                                                    <w:left w:val="none" w:sz="0" w:space="0" w:color="auto"/>
                                                    <w:bottom w:val="none" w:sz="0" w:space="0" w:color="auto"/>
                                                    <w:right w:val="none" w:sz="0" w:space="0" w:color="auto"/>
                                                  </w:divBdr>
                                                  <w:divsChild>
                                                    <w:div w:id="1914654577">
                                                      <w:marLeft w:val="0"/>
                                                      <w:marRight w:val="0"/>
                                                      <w:marTop w:val="0"/>
                                                      <w:marBottom w:val="0"/>
                                                      <w:divBdr>
                                                        <w:top w:val="none" w:sz="0" w:space="0" w:color="auto"/>
                                                        <w:left w:val="none" w:sz="0" w:space="0" w:color="auto"/>
                                                        <w:bottom w:val="none" w:sz="0" w:space="0" w:color="auto"/>
                                                        <w:right w:val="none" w:sz="0" w:space="0" w:color="auto"/>
                                                      </w:divBdr>
                                                      <w:divsChild>
                                                        <w:div w:id="1886719750">
                                                          <w:marLeft w:val="0"/>
                                                          <w:marRight w:val="0"/>
                                                          <w:marTop w:val="0"/>
                                                          <w:marBottom w:val="0"/>
                                                          <w:divBdr>
                                                            <w:top w:val="none" w:sz="0" w:space="0" w:color="auto"/>
                                                            <w:left w:val="none" w:sz="0" w:space="0" w:color="auto"/>
                                                            <w:bottom w:val="none" w:sz="0" w:space="0" w:color="auto"/>
                                                            <w:right w:val="none" w:sz="0" w:space="0" w:color="auto"/>
                                                          </w:divBdr>
                                                          <w:divsChild>
                                                            <w:div w:id="196354767">
                                                              <w:marLeft w:val="0"/>
                                                              <w:marRight w:val="0"/>
                                                              <w:marTop w:val="0"/>
                                                              <w:marBottom w:val="0"/>
                                                              <w:divBdr>
                                                                <w:top w:val="none" w:sz="0" w:space="0" w:color="auto"/>
                                                                <w:left w:val="none" w:sz="0" w:space="0" w:color="auto"/>
                                                                <w:bottom w:val="none" w:sz="0" w:space="0" w:color="auto"/>
                                                                <w:right w:val="none" w:sz="0" w:space="0" w:color="auto"/>
                                                              </w:divBdr>
                                                              <w:divsChild>
                                                                <w:div w:id="11153892">
                                                                  <w:marLeft w:val="0"/>
                                                                  <w:marRight w:val="0"/>
                                                                  <w:marTop w:val="0"/>
                                                                  <w:marBottom w:val="0"/>
                                                                  <w:divBdr>
                                                                    <w:top w:val="none" w:sz="0" w:space="0" w:color="auto"/>
                                                                    <w:left w:val="none" w:sz="0" w:space="0" w:color="auto"/>
                                                                    <w:bottom w:val="none" w:sz="0" w:space="0" w:color="auto"/>
                                                                    <w:right w:val="none" w:sz="0" w:space="0" w:color="auto"/>
                                                                  </w:divBdr>
                                                                  <w:divsChild>
                                                                    <w:div w:id="1209488563">
                                                                      <w:marLeft w:val="0"/>
                                                                      <w:marRight w:val="0"/>
                                                                      <w:marTop w:val="0"/>
                                                                      <w:marBottom w:val="0"/>
                                                                      <w:divBdr>
                                                                        <w:top w:val="none" w:sz="0" w:space="0" w:color="auto"/>
                                                                        <w:left w:val="none" w:sz="0" w:space="0" w:color="auto"/>
                                                                        <w:bottom w:val="none" w:sz="0" w:space="0" w:color="auto"/>
                                                                        <w:right w:val="none" w:sz="0" w:space="0" w:color="auto"/>
                                                                      </w:divBdr>
                                                                      <w:divsChild>
                                                                        <w:div w:id="295254876">
                                                                          <w:marLeft w:val="272"/>
                                                                          <w:marRight w:val="0"/>
                                                                          <w:marTop w:val="0"/>
                                                                          <w:marBottom w:val="0"/>
                                                                          <w:divBdr>
                                                                            <w:top w:val="none" w:sz="0" w:space="0" w:color="auto"/>
                                                                            <w:left w:val="none" w:sz="0" w:space="0" w:color="auto"/>
                                                                            <w:bottom w:val="none" w:sz="0" w:space="0" w:color="auto"/>
                                                                            <w:right w:val="none" w:sz="0" w:space="0" w:color="auto"/>
                                                                          </w:divBdr>
                                                                          <w:divsChild>
                                                                            <w:div w:id="449475452">
                                                                              <w:marLeft w:val="0"/>
                                                                              <w:marRight w:val="0"/>
                                                                              <w:marTop w:val="0"/>
                                                                              <w:marBottom w:val="0"/>
                                                                              <w:divBdr>
                                                                                <w:top w:val="none" w:sz="0" w:space="0" w:color="auto"/>
                                                                                <w:left w:val="none" w:sz="0" w:space="0" w:color="auto"/>
                                                                                <w:bottom w:val="none" w:sz="0" w:space="0" w:color="auto"/>
                                                                                <w:right w:val="none" w:sz="0" w:space="0" w:color="auto"/>
                                                                              </w:divBdr>
                                                                              <w:divsChild>
                                                                                <w:div w:id="26778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414364">
      <w:bodyDiv w:val="1"/>
      <w:marLeft w:val="0"/>
      <w:marRight w:val="0"/>
      <w:marTop w:val="0"/>
      <w:marBottom w:val="0"/>
      <w:divBdr>
        <w:top w:val="none" w:sz="0" w:space="0" w:color="auto"/>
        <w:left w:val="none" w:sz="0" w:space="0" w:color="auto"/>
        <w:bottom w:val="none" w:sz="0" w:space="0" w:color="auto"/>
        <w:right w:val="none" w:sz="0" w:space="0" w:color="auto"/>
      </w:divBdr>
    </w:div>
    <w:div w:id="501315217">
      <w:bodyDiv w:val="1"/>
      <w:marLeft w:val="0"/>
      <w:marRight w:val="0"/>
      <w:marTop w:val="0"/>
      <w:marBottom w:val="0"/>
      <w:divBdr>
        <w:top w:val="none" w:sz="0" w:space="0" w:color="auto"/>
        <w:left w:val="none" w:sz="0" w:space="0" w:color="auto"/>
        <w:bottom w:val="none" w:sz="0" w:space="0" w:color="auto"/>
        <w:right w:val="none" w:sz="0" w:space="0" w:color="auto"/>
      </w:divBdr>
      <w:divsChild>
        <w:div w:id="981347148">
          <w:marLeft w:val="0"/>
          <w:marRight w:val="0"/>
          <w:marTop w:val="0"/>
          <w:marBottom w:val="0"/>
          <w:divBdr>
            <w:top w:val="none" w:sz="0" w:space="0" w:color="auto"/>
            <w:left w:val="none" w:sz="0" w:space="0" w:color="auto"/>
            <w:bottom w:val="none" w:sz="0" w:space="0" w:color="auto"/>
            <w:right w:val="none" w:sz="0" w:space="0" w:color="auto"/>
          </w:divBdr>
          <w:divsChild>
            <w:div w:id="1641767531">
              <w:marLeft w:val="0"/>
              <w:marRight w:val="0"/>
              <w:marTop w:val="0"/>
              <w:marBottom w:val="0"/>
              <w:divBdr>
                <w:top w:val="none" w:sz="0" w:space="0" w:color="auto"/>
                <w:left w:val="none" w:sz="0" w:space="0" w:color="auto"/>
                <w:bottom w:val="none" w:sz="0" w:space="0" w:color="auto"/>
                <w:right w:val="none" w:sz="0" w:space="0" w:color="auto"/>
              </w:divBdr>
              <w:divsChild>
                <w:div w:id="20495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018232">
      <w:bodyDiv w:val="1"/>
      <w:marLeft w:val="0"/>
      <w:marRight w:val="0"/>
      <w:marTop w:val="0"/>
      <w:marBottom w:val="0"/>
      <w:divBdr>
        <w:top w:val="none" w:sz="0" w:space="0" w:color="auto"/>
        <w:left w:val="none" w:sz="0" w:space="0" w:color="auto"/>
        <w:bottom w:val="none" w:sz="0" w:space="0" w:color="auto"/>
        <w:right w:val="none" w:sz="0" w:space="0" w:color="auto"/>
      </w:divBdr>
      <w:divsChild>
        <w:div w:id="1915552612">
          <w:marLeft w:val="0"/>
          <w:marRight w:val="0"/>
          <w:marTop w:val="0"/>
          <w:marBottom w:val="0"/>
          <w:divBdr>
            <w:top w:val="none" w:sz="0" w:space="0" w:color="auto"/>
            <w:left w:val="none" w:sz="0" w:space="0" w:color="auto"/>
            <w:bottom w:val="none" w:sz="0" w:space="0" w:color="auto"/>
            <w:right w:val="none" w:sz="0" w:space="0" w:color="auto"/>
          </w:divBdr>
          <w:divsChild>
            <w:div w:id="1805081135">
              <w:marLeft w:val="0"/>
              <w:marRight w:val="0"/>
              <w:marTop w:val="0"/>
              <w:marBottom w:val="0"/>
              <w:divBdr>
                <w:top w:val="none" w:sz="0" w:space="0" w:color="auto"/>
                <w:left w:val="none" w:sz="0" w:space="0" w:color="auto"/>
                <w:bottom w:val="none" w:sz="0" w:space="0" w:color="auto"/>
                <w:right w:val="none" w:sz="0" w:space="0" w:color="auto"/>
              </w:divBdr>
              <w:divsChild>
                <w:div w:id="67870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564631">
      <w:bodyDiv w:val="1"/>
      <w:marLeft w:val="0"/>
      <w:marRight w:val="0"/>
      <w:marTop w:val="0"/>
      <w:marBottom w:val="0"/>
      <w:divBdr>
        <w:top w:val="none" w:sz="0" w:space="0" w:color="auto"/>
        <w:left w:val="none" w:sz="0" w:space="0" w:color="auto"/>
        <w:bottom w:val="none" w:sz="0" w:space="0" w:color="auto"/>
        <w:right w:val="none" w:sz="0" w:space="0" w:color="auto"/>
      </w:divBdr>
    </w:div>
    <w:div w:id="549611751">
      <w:bodyDiv w:val="1"/>
      <w:marLeft w:val="0"/>
      <w:marRight w:val="0"/>
      <w:marTop w:val="0"/>
      <w:marBottom w:val="0"/>
      <w:divBdr>
        <w:top w:val="none" w:sz="0" w:space="0" w:color="auto"/>
        <w:left w:val="none" w:sz="0" w:space="0" w:color="auto"/>
        <w:bottom w:val="none" w:sz="0" w:space="0" w:color="auto"/>
        <w:right w:val="none" w:sz="0" w:space="0" w:color="auto"/>
      </w:divBdr>
      <w:divsChild>
        <w:div w:id="787624337">
          <w:marLeft w:val="0"/>
          <w:marRight w:val="0"/>
          <w:marTop w:val="0"/>
          <w:marBottom w:val="0"/>
          <w:divBdr>
            <w:top w:val="none" w:sz="0" w:space="0" w:color="auto"/>
            <w:left w:val="none" w:sz="0" w:space="0" w:color="auto"/>
            <w:bottom w:val="none" w:sz="0" w:space="0" w:color="auto"/>
            <w:right w:val="none" w:sz="0" w:space="0" w:color="auto"/>
          </w:divBdr>
          <w:divsChild>
            <w:div w:id="771628105">
              <w:marLeft w:val="0"/>
              <w:marRight w:val="0"/>
              <w:marTop w:val="0"/>
              <w:marBottom w:val="0"/>
              <w:divBdr>
                <w:top w:val="none" w:sz="0" w:space="0" w:color="auto"/>
                <w:left w:val="none" w:sz="0" w:space="0" w:color="auto"/>
                <w:bottom w:val="none" w:sz="0" w:space="0" w:color="auto"/>
                <w:right w:val="none" w:sz="0" w:space="0" w:color="auto"/>
              </w:divBdr>
              <w:divsChild>
                <w:div w:id="10381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29077">
      <w:bodyDiv w:val="1"/>
      <w:marLeft w:val="0"/>
      <w:marRight w:val="0"/>
      <w:marTop w:val="0"/>
      <w:marBottom w:val="0"/>
      <w:divBdr>
        <w:top w:val="none" w:sz="0" w:space="0" w:color="auto"/>
        <w:left w:val="none" w:sz="0" w:space="0" w:color="auto"/>
        <w:bottom w:val="none" w:sz="0" w:space="0" w:color="auto"/>
        <w:right w:val="none" w:sz="0" w:space="0" w:color="auto"/>
      </w:divBdr>
      <w:divsChild>
        <w:div w:id="248735105">
          <w:marLeft w:val="0"/>
          <w:marRight w:val="0"/>
          <w:marTop w:val="0"/>
          <w:marBottom w:val="0"/>
          <w:divBdr>
            <w:top w:val="none" w:sz="0" w:space="0" w:color="auto"/>
            <w:left w:val="none" w:sz="0" w:space="0" w:color="auto"/>
            <w:bottom w:val="none" w:sz="0" w:space="0" w:color="auto"/>
            <w:right w:val="none" w:sz="0" w:space="0" w:color="auto"/>
          </w:divBdr>
          <w:divsChild>
            <w:div w:id="2144959867">
              <w:marLeft w:val="0"/>
              <w:marRight w:val="0"/>
              <w:marTop w:val="0"/>
              <w:marBottom w:val="0"/>
              <w:divBdr>
                <w:top w:val="none" w:sz="0" w:space="0" w:color="auto"/>
                <w:left w:val="none" w:sz="0" w:space="0" w:color="auto"/>
                <w:bottom w:val="none" w:sz="0" w:space="0" w:color="auto"/>
                <w:right w:val="none" w:sz="0" w:space="0" w:color="auto"/>
              </w:divBdr>
              <w:divsChild>
                <w:div w:id="12997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14877">
      <w:bodyDiv w:val="1"/>
      <w:marLeft w:val="0"/>
      <w:marRight w:val="0"/>
      <w:marTop w:val="0"/>
      <w:marBottom w:val="0"/>
      <w:divBdr>
        <w:top w:val="none" w:sz="0" w:space="0" w:color="auto"/>
        <w:left w:val="none" w:sz="0" w:space="0" w:color="auto"/>
        <w:bottom w:val="none" w:sz="0" w:space="0" w:color="auto"/>
        <w:right w:val="none" w:sz="0" w:space="0" w:color="auto"/>
      </w:divBdr>
      <w:divsChild>
        <w:div w:id="1961035637">
          <w:marLeft w:val="0"/>
          <w:marRight w:val="0"/>
          <w:marTop w:val="0"/>
          <w:marBottom w:val="0"/>
          <w:divBdr>
            <w:top w:val="none" w:sz="0" w:space="0" w:color="auto"/>
            <w:left w:val="none" w:sz="0" w:space="0" w:color="auto"/>
            <w:bottom w:val="none" w:sz="0" w:space="0" w:color="auto"/>
            <w:right w:val="none" w:sz="0" w:space="0" w:color="auto"/>
          </w:divBdr>
          <w:divsChild>
            <w:div w:id="183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58910">
      <w:bodyDiv w:val="1"/>
      <w:marLeft w:val="0"/>
      <w:marRight w:val="0"/>
      <w:marTop w:val="0"/>
      <w:marBottom w:val="0"/>
      <w:divBdr>
        <w:top w:val="none" w:sz="0" w:space="0" w:color="auto"/>
        <w:left w:val="none" w:sz="0" w:space="0" w:color="auto"/>
        <w:bottom w:val="none" w:sz="0" w:space="0" w:color="auto"/>
        <w:right w:val="none" w:sz="0" w:space="0" w:color="auto"/>
      </w:divBdr>
    </w:div>
    <w:div w:id="627860701">
      <w:bodyDiv w:val="1"/>
      <w:marLeft w:val="0"/>
      <w:marRight w:val="0"/>
      <w:marTop w:val="0"/>
      <w:marBottom w:val="0"/>
      <w:divBdr>
        <w:top w:val="none" w:sz="0" w:space="0" w:color="auto"/>
        <w:left w:val="none" w:sz="0" w:space="0" w:color="auto"/>
        <w:bottom w:val="none" w:sz="0" w:space="0" w:color="auto"/>
        <w:right w:val="none" w:sz="0" w:space="0" w:color="auto"/>
      </w:divBdr>
      <w:divsChild>
        <w:div w:id="2106534886">
          <w:marLeft w:val="0"/>
          <w:marRight w:val="0"/>
          <w:marTop w:val="0"/>
          <w:marBottom w:val="0"/>
          <w:divBdr>
            <w:top w:val="none" w:sz="0" w:space="0" w:color="auto"/>
            <w:left w:val="none" w:sz="0" w:space="0" w:color="auto"/>
            <w:bottom w:val="none" w:sz="0" w:space="0" w:color="auto"/>
            <w:right w:val="none" w:sz="0" w:space="0" w:color="auto"/>
          </w:divBdr>
          <w:divsChild>
            <w:div w:id="2072270974">
              <w:marLeft w:val="0"/>
              <w:marRight w:val="0"/>
              <w:marTop w:val="0"/>
              <w:marBottom w:val="0"/>
              <w:divBdr>
                <w:top w:val="none" w:sz="0" w:space="0" w:color="auto"/>
                <w:left w:val="none" w:sz="0" w:space="0" w:color="auto"/>
                <w:bottom w:val="none" w:sz="0" w:space="0" w:color="auto"/>
                <w:right w:val="none" w:sz="0" w:space="0" w:color="auto"/>
              </w:divBdr>
              <w:divsChild>
                <w:div w:id="157674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27586">
      <w:bodyDiv w:val="1"/>
      <w:marLeft w:val="0"/>
      <w:marRight w:val="0"/>
      <w:marTop w:val="0"/>
      <w:marBottom w:val="0"/>
      <w:divBdr>
        <w:top w:val="none" w:sz="0" w:space="0" w:color="auto"/>
        <w:left w:val="none" w:sz="0" w:space="0" w:color="auto"/>
        <w:bottom w:val="none" w:sz="0" w:space="0" w:color="auto"/>
        <w:right w:val="none" w:sz="0" w:space="0" w:color="auto"/>
      </w:divBdr>
      <w:divsChild>
        <w:div w:id="502747096">
          <w:marLeft w:val="0"/>
          <w:marRight w:val="0"/>
          <w:marTop w:val="0"/>
          <w:marBottom w:val="0"/>
          <w:divBdr>
            <w:top w:val="none" w:sz="0" w:space="0" w:color="auto"/>
            <w:left w:val="none" w:sz="0" w:space="0" w:color="auto"/>
            <w:bottom w:val="none" w:sz="0" w:space="0" w:color="auto"/>
            <w:right w:val="none" w:sz="0" w:space="0" w:color="auto"/>
          </w:divBdr>
          <w:divsChild>
            <w:div w:id="1417703723">
              <w:marLeft w:val="0"/>
              <w:marRight w:val="0"/>
              <w:marTop w:val="0"/>
              <w:marBottom w:val="0"/>
              <w:divBdr>
                <w:top w:val="none" w:sz="0" w:space="0" w:color="auto"/>
                <w:left w:val="none" w:sz="0" w:space="0" w:color="auto"/>
                <w:bottom w:val="none" w:sz="0" w:space="0" w:color="auto"/>
                <w:right w:val="none" w:sz="0" w:space="0" w:color="auto"/>
              </w:divBdr>
              <w:divsChild>
                <w:div w:id="123065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20554">
      <w:bodyDiv w:val="1"/>
      <w:marLeft w:val="0"/>
      <w:marRight w:val="0"/>
      <w:marTop w:val="0"/>
      <w:marBottom w:val="0"/>
      <w:divBdr>
        <w:top w:val="none" w:sz="0" w:space="0" w:color="auto"/>
        <w:left w:val="none" w:sz="0" w:space="0" w:color="auto"/>
        <w:bottom w:val="none" w:sz="0" w:space="0" w:color="auto"/>
        <w:right w:val="none" w:sz="0" w:space="0" w:color="auto"/>
      </w:divBdr>
      <w:divsChild>
        <w:div w:id="373115610">
          <w:marLeft w:val="0"/>
          <w:marRight w:val="0"/>
          <w:marTop w:val="0"/>
          <w:marBottom w:val="0"/>
          <w:divBdr>
            <w:top w:val="none" w:sz="0" w:space="0" w:color="auto"/>
            <w:left w:val="none" w:sz="0" w:space="0" w:color="auto"/>
            <w:bottom w:val="none" w:sz="0" w:space="0" w:color="auto"/>
            <w:right w:val="none" w:sz="0" w:space="0" w:color="auto"/>
          </w:divBdr>
          <w:divsChild>
            <w:div w:id="2101563912">
              <w:marLeft w:val="0"/>
              <w:marRight w:val="0"/>
              <w:marTop w:val="0"/>
              <w:marBottom w:val="0"/>
              <w:divBdr>
                <w:top w:val="none" w:sz="0" w:space="0" w:color="auto"/>
                <w:left w:val="none" w:sz="0" w:space="0" w:color="auto"/>
                <w:bottom w:val="none" w:sz="0" w:space="0" w:color="auto"/>
                <w:right w:val="none" w:sz="0" w:space="0" w:color="auto"/>
              </w:divBdr>
              <w:divsChild>
                <w:div w:id="401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19049">
      <w:bodyDiv w:val="1"/>
      <w:marLeft w:val="0"/>
      <w:marRight w:val="0"/>
      <w:marTop w:val="0"/>
      <w:marBottom w:val="0"/>
      <w:divBdr>
        <w:top w:val="none" w:sz="0" w:space="0" w:color="auto"/>
        <w:left w:val="none" w:sz="0" w:space="0" w:color="auto"/>
        <w:bottom w:val="none" w:sz="0" w:space="0" w:color="auto"/>
        <w:right w:val="none" w:sz="0" w:space="0" w:color="auto"/>
      </w:divBdr>
      <w:divsChild>
        <w:div w:id="427385430">
          <w:marLeft w:val="0"/>
          <w:marRight w:val="0"/>
          <w:marTop w:val="0"/>
          <w:marBottom w:val="0"/>
          <w:divBdr>
            <w:top w:val="none" w:sz="0" w:space="0" w:color="auto"/>
            <w:left w:val="none" w:sz="0" w:space="0" w:color="auto"/>
            <w:bottom w:val="none" w:sz="0" w:space="0" w:color="auto"/>
            <w:right w:val="none" w:sz="0" w:space="0" w:color="auto"/>
          </w:divBdr>
          <w:divsChild>
            <w:div w:id="1098015088">
              <w:marLeft w:val="0"/>
              <w:marRight w:val="0"/>
              <w:marTop w:val="0"/>
              <w:marBottom w:val="0"/>
              <w:divBdr>
                <w:top w:val="none" w:sz="0" w:space="0" w:color="auto"/>
                <w:left w:val="none" w:sz="0" w:space="0" w:color="auto"/>
                <w:bottom w:val="none" w:sz="0" w:space="0" w:color="auto"/>
                <w:right w:val="none" w:sz="0" w:space="0" w:color="auto"/>
              </w:divBdr>
              <w:divsChild>
                <w:div w:id="20050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168517">
      <w:bodyDiv w:val="1"/>
      <w:marLeft w:val="0"/>
      <w:marRight w:val="0"/>
      <w:marTop w:val="0"/>
      <w:marBottom w:val="0"/>
      <w:divBdr>
        <w:top w:val="none" w:sz="0" w:space="0" w:color="auto"/>
        <w:left w:val="none" w:sz="0" w:space="0" w:color="auto"/>
        <w:bottom w:val="none" w:sz="0" w:space="0" w:color="auto"/>
        <w:right w:val="none" w:sz="0" w:space="0" w:color="auto"/>
      </w:divBdr>
      <w:divsChild>
        <w:div w:id="635113214">
          <w:marLeft w:val="0"/>
          <w:marRight w:val="0"/>
          <w:marTop w:val="0"/>
          <w:marBottom w:val="0"/>
          <w:divBdr>
            <w:top w:val="none" w:sz="0" w:space="0" w:color="auto"/>
            <w:left w:val="none" w:sz="0" w:space="0" w:color="auto"/>
            <w:bottom w:val="none" w:sz="0" w:space="0" w:color="auto"/>
            <w:right w:val="none" w:sz="0" w:space="0" w:color="auto"/>
          </w:divBdr>
          <w:divsChild>
            <w:div w:id="42757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7006">
      <w:bodyDiv w:val="1"/>
      <w:marLeft w:val="0"/>
      <w:marRight w:val="0"/>
      <w:marTop w:val="0"/>
      <w:marBottom w:val="0"/>
      <w:divBdr>
        <w:top w:val="none" w:sz="0" w:space="0" w:color="auto"/>
        <w:left w:val="none" w:sz="0" w:space="0" w:color="auto"/>
        <w:bottom w:val="none" w:sz="0" w:space="0" w:color="auto"/>
        <w:right w:val="none" w:sz="0" w:space="0" w:color="auto"/>
      </w:divBdr>
      <w:divsChild>
        <w:div w:id="1673337161">
          <w:marLeft w:val="0"/>
          <w:marRight w:val="0"/>
          <w:marTop w:val="0"/>
          <w:marBottom w:val="0"/>
          <w:divBdr>
            <w:top w:val="none" w:sz="0" w:space="0" w:color="auto"/>
            <w:left w:val="none" w:sz="0" w:space="0" w:color="auto"/>
            <w:bottom w:val="none" w:sz="0" w:space="0" w:color="auto"/>
            <w:right w:val="none" w:sz="0" w:space="0" w:color="auto"/>
          </w:divBdr>
          <w:divsChild>
            <w:div w:id="145201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69364">
      <w:bodyDiv w:val="1"/>
      <w:marLeft w:val="0"/>
      <w:marRight w:val="0"/>
      <w:marTop w:val="0"/>
      <w:marBottom w:val="0"/>
      <w:divBdr>
        <w:top w:val="none" w:sz="0" w:space="0" w:color="auto"/>
        <w:left w:val="none" w:sz="0" w:space="0" w:color="auto"/>
        <w:bottom w:val="none" w:sz="0" w:space="0" w:color="auto"/>
        <w:right w:val="none" w:sz="0" w:space="0" w:color="auto"/>
      </w:divBdr>
      <w:divsChild>
        <w:div w:id="901283643">
          <w:marLeft w:val="0"/>
          <w:marRight w:val="0"/>
          <w:marTop w:val="0"/>
          <w:marBottom w:val="0"/>
          <w:divBdr>
            <w:top w:val="none" w:sz="0" w:space="0" w:color="auto"/>
            <w:left w:val="none" w:sz="0" w:space="0" w:color="auto"/>
            <w:bottom w:val="none" w:sz="0" w:space="0" w:color="auto"/>
            <w:right w:val="none" w:sz="0" w:space="0" w:color="auto"/>
          </w:divBdr>
          <w:divsChild>
            <w:div w:id="12391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79536">
      <w:bodyDiv w:val="1"/>
      <w:marLeft w:val="0"/>
      <w:marRight w:val="0"/>
      <w:marTop w:val="0"/>
      <w:marBottom w:val="0"/>
      <w:divBdr>
        <w:top w:val="none" w:sz="0" w:space="0" w:color="auto"/>
        <w:left w:val="none" w:sz="0" w:space="0" w:color="auto"/>
        <w:bottom w:val="none" w:sz="0" w:space="0" w:color="auto"/>
        <w:right w:val="none" w:sz="0" w:space="0" w:color="auto"/>
      </w:divBdr>
    </w:div>
    <w:div w:id="710232855">
      <w:bodyDiv w:val="1"/>
      <w:marLeft w:val="0"/>
      <w:marRight w:val="0"/>
      <w:marTop w:val="0"/>
      <w:marBottom w:val="0"/>
      <w:divBdr>
        <w:top w:val="none" w:sz="0" w:space="0" w:color="auto"/>
        <w:left w:val="none" w:sz="0" w:space="0" w:color="auto"/>
        <w:bottom w:val="none" w:sz="0" w:space="0" w:color="auto"/>
        <w:right w:val="none" w:sz="0" w:space="0" w:color="auto"/>
      </w:divBdr>
      <w:divsChild>
        <w:div w:id="768936458">
          <w:marLeft w:val="0"/>
          <w:marRight w:val="0"/>
          <w:marTop w:val="0"/>
          <w:marBottom w:val="0"/>
          <w:divBdr>
            <w:top w:val="none" w:sz="0" w:space="0" w:color="auto"/>
            <w:left w:val="none" w:sz="0" w:space="0" w:color="auto"/>
            <w:bottom w:val="none" w:sz="0" w:space="0" w:color="auto"/>
            <w:right w:val="none" w:sz="0" w:space="0" w:color="auto"/>
          </w:divBdr>
          <w:divsChild>
            <w:div w:id="349333229">
              <w:marLeft w:val="0"/>
              <w:marRight w:val="0"/>
              <w:marTop w:val="0"/>
              <w:marBottom w:val="0"/>
              <w:divBdr>
                <w:top w:val="none" w:sz="0" w:space="0" w:color="auto"/>
                <w:left w:val="none" w:sz="0" w:space="0" w:color="auto"/>
                <w:bottom w:val="none" w:sz="0" w:space="0" w:color="auto"/>
                <w:right w:val="none" w:sz="0" w:space="0" w:color="auto"/>
              </w:divBdr>
              <w:divsChild>
                <w:div w:id="11082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933519">
      <w:bodyDiv w:val="1"/>
      <w:marLeft w:val="0"/>
      <w:marRight w:val="0"/>
      <w:marTop w:val="0"/>
      <w:marBottom w:val="0"/>
      <w:divBdr>
        <w:top w:val="none" w:sz="0" w:space="0" w:color="auto"/>
        <w:left w:val="none" w:sz="0" w:space="0" w:color="auto"/>
        <w:bottom w:val="none" w:sz="0" w:space="0" w:color="auto"/>
        <w:right w:val="none" w:sz="0" w:space="0" w:color="auto"/>
      </w:divBdr>
      <w:divsChild>
        <w:div w:id="1830825408">
          <w:marLeft w:val="0"/>
          <w:marRight w:val="0"/>
          <w:marTop w:val="0"/>
          <w:marBottom w:val="0"/>
          <w:divBdr>
            <w:top w:val="none" w:sz="0" w:space="0" w:color="auto"/>
            <w:left w:val="none" w:sz="0" w:space="0" w:color="auto"/>
            <w:bottom w:val="none" w:sz="0" w:space="0" w:color="auto"/>
            <w:right w:val="none" w:sz="0" w:space="0" w:color="auto"/>
          </w:divBdr>
          <w:divsChild>
            <w:div w:id="1597401091">
              <w:marLeft w:val="0"/>
              <w:marRight w:val="0"/>
              <w:marTop w:val="0"/>
              <w:marBottom w:val="0"/>
              <w:divBdr>
                <w:top w:val="none" w:sz="0" w:space="0" w:color="auto"/>
                <w:left w:val="none" w:sz="0" w:space="0" w:color="auto"/>
                <w:bottom w:val="none" w:sz="0" w:space="0" w:color="auto"/>
                <w:right w:val="none" w:sz="0" w:space="0" w:color="auto"/>
              </w:divBdr>
              <w:divsChild>
                <w:div w:id="7889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61171">
      <w:bodyDiv w:val="1"/>
      <w:marLeft w:val="0"/>
      <w:marRight w:val="0"/>
      <w:marTop w:val="0"/>
      <w:marBottom w:val="0"/>
      <w:divBdr>
        <w:top w:val="none" w:sz="0" w:space="0" w:color="auto"/>
        <w:left w:val="none" w:sz="0" w:space="0" w:color="auto"/>
        <w:bottom w:val="none" w:sz="0" w:space="0" w:color="auto"/>
        <w:right w:val="none" w:sz="0" w:space="0" w:color="auto"/>
      </w:divBdr>
      <w:divsChild>
        <w:div w:id="887030865">
          <w:marLeft w:val="0"/>
          <w:marRight w:val="0"/>
          <w:marTop w:val="0"/>
          <w:marBottom w:val="0"/>
          <w:divBdr>
            <w:top w:val="none" w:sz="0" w:space="0" w:color="auto"/>
            <w:left w:val="none" w:sz="0" w:space="0" w:color="auto"/>
            <w:bottom w:val="none" w:sz="0" w:space="0" w:color="auto"/>
            <w:right w:val="none" w:sz="0" w:space="0" w:color="auto"/>
          </w:divBdr>
          <w:divsChild>
            <w:div w:id="546331799">
              <w:marLeft w:val="0"/>
              <w:marRight w:val="0"/>
              <w:marTop w:val="0"/>
              <w:marBottom w:val="0"/>
              <w:divBdr>
                <w:top w:val="none" w:sz="0" w:space="0" w:color="auto"/>
                <w:left w:val="none" w:sz="0" w:space="0" w:color="auto"/>
                <w:bottom w:val="none" w:sz="0" w:space="0" w:color="auto"/>
                <w:right w:val="none" w:sz="0" w:space="0" w:color="auto"/>
              </w:divBdr>
              <w:divsChild>
                <w:div w:id="172170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23421">
      <w:bodyDiv w:val="1"/>
      <w:marLeft w:val="0"/>
      <w:marRight w:val="0"/>
      <w:marTop w:val="0"/>
      <w:marBottom w:val="0"/>
      <w:divBdr>
        <w:top w:val="none" w:sz="0" w:space="0" w:color="auto"/>
        <w:left w:val="none" w:sz="0" w:space="0" w:color="auto"/>
        <w:bottom w:val="none" w:sz="0" w:space="0" w:color="auto"/>
        <w:right w:val="none" w:sz="0" w:space="0" w:color="auto"/>
      </w:divBdr>
      <w:divsChild>
        <w:div w:id="1334643060">
          <w:marLeft w:val="0"/>
          <w:marRight w:val="0"/>
          <w:marTop w:val="0"/>
          <w:marBottom w:val="0"/>
          <w:divBdr>
            <w:top w:val="none" w:sz="0" w:space="0" w:color="auto"/>
            <w:left w:val="none" w:sz="0" w:space="0" w:color="auto"/>
            <w:bottom w:val="none" w:sz="0" w:space="0" w:color="auto"/>
            <w:right w:val="none" w:sz="0" w:space="0" w:color="auto"/>
          </w:divBdr>
          <w:divsChild>
            <w:div w:id="1521360450">
              <w:marLeft w:val="0"/>
              <w:marRight w:val="0"/>
              <w:marTop w:val="0"/>
              <w:marBottom w:val="0"/>
              <w:divBdr>
                <w:top w:val="none" w:sz="0" w:space="0" w:color="auto"/>
                <w:left w:val="none" w:sz="0" w:space="0" w:color="auto"/>
                <w:bottom w:val="none" w:sz="0" w:space="0" w:color="auto"/>
                <w:right w:val="none" w:sz="0" w:space="0" w:color="auto"/>
              </w:divBdr>
              <w:divsChild>
                <w:div w:id="13223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338769">
      <w:bodyDiv w:val="1"/>
      <w:marLeft w:val="0"/>
      <w:marRight w:val="0"/>
      <w:marTop w:val="0"/>
      <w:marBottom w:val="0"/>
      <w:divBdr>
        <w:top w:val="none" w:sz="0" w:space="0" w:color="auto"/>
        <w:left w:val="none" w:sz="0" w:space="0" w:color="auto"/>
        <w:bottom w:val="none" w:sz="0" w:space="0" w:color="auto"/>
        <w:right w:val="none" w:sz="0" w:space="0" w:color="auto"/>
      </w:divBdr>
      <w:divsChild>
        <w:div w:id="2074768200">
          <w:marLeft w:val="0"/>
          <w:marRight w:val="0"/>
          <w:marTop w:val="0"/>
          <w:marBottom w:val="0"/>
          <w:divBdr>
            <w:top w:val="none" w:sz="0" w:space="0" w:color="auto"/>
            <w:left w:val="none" w:sz="0" w:space="0" w:color="auto"/>
            <w:bottom w:val="none" w:sz="0" w:space="0" w:color="auto"/>
            <w:right w:val="none" w:sz="0" w:space="0" w:color="auto"/>
          </w:divBdr>
          <w:divsChild>
            <w:div w:id="960259332">
              <w:marLeft w:val="0"/>
              <w:marRight w:val="0"/>
              <w:marTop w:val="0"/>
              <w:marBottom w:val="0"/>
              <w:divBdr>
                <w:top w:val="none" w:sz="0" w:space="0" w:color="auto"/>
                <w:left w:val="none" w:sz="0" w:space="0" w:color="auto"/>
                <w:bottom w:val="none" w:sz="0" w:space="0" w:color="auto"/>
                <w:right w:val="none" w:sz="0" w:space="0" w:color="auto"/>
              </w:divBdr>
              <w:divsChild>
                <w:div w:id="7861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625211">
      <w:bodyDiv w:val="1"/>
      <w:marLeft w:val="0"/>
      <w:marRight w:val="0"/>
      <w:marTop w:val="0"/>
      <w:marBottom w:val="0"/>
      <w:divBdr>
        <w:top w:val="none" w:sz="0" w:space="0" w:color="auto"/>
        <w:left w:val="none" w:sz="0" w:space="0" w:color="auto"/>
        <w:bottom w:val="none" w:sz="0" w:space="0" w:color="auto"/>
        <w:right w:val="none" w:sz="0" w:space="0" w:color="auto"/>
      </w:divBdr>
    </w:div>
    <w:div w:id="847331576">
      <w:bodyDiv w:val="1"/>
      <w:marLeft w:val="0"/>
      <w:marRight w:val="0"/>
      <w:marTop w:val="0"/>
      <w:marBottom w:val="0"/>
      <w:divBdr>
        <w:top w:val="none" w:sz="0" w:space="0" w:color="auto"/>
        <w:left w:val="none" w:sz="0" w:space="0" w:color="auto"/>
        <w:bottom w:val="none" w:sz="0" w:space="0" w:color="auto"/>
        <w:right w:val="none" w:sz="0" w:space="0" w:color="auto"/>
      </w:divBdr>
    </w:div>
    <w:div w:id="881748413">
      <w:bodyDiv w:val="1"/>
      <w:marLeft w:val="0"/>
      <w:marRight w:val="0"/>
      <w:marTop w:val="0"/>
      <w:marBottom w:val="0"/>
      <w:divBdr>
        <w:top w:val="none" w:sz="0" w:space="0" w:color="auto"/>
        <w:left w:val="none" w:sz="0" w:space="0" w:color="auto"/>
        <w:bottom w:val="none" w:sz="0" w:space="0" w:color="auto"/>
        <w:right w:val="none" w:sz="0" w:space="0" w:color="auto"/>
      </w:divBdr>
      <w:divsChild>
        <w:div w:id="1741632734">
          <w:marLeft w:val="0"/>
          <w:marRight w:val="0"/>
          <w:marTop w:val="0"/>
          <w:marBottom w:val="0"/>
          <w:divBdr>
            <w:top w:val="none" w:sz="0" w:space="0" w:color="auto"/>
            <w:left w:val="none" w:sz="0" w:space="0" w:color="auto"/>
            <w:bottom w:val="none" w:sz="0" w:space="0" w:color="auto"/>
            <w:right w:val="none" w:sz="0" w:space="0" w:color="auto"/>
          </w:divBdr>
          <w:divsChild>
            <w:div w:id="417481298">
              <w:marLeft w:val="0"/>
              <w:marRight w:val="0"/>
              <w:marTop w:val="0"/>
              <w:marBottom w:val="0"/>
              <w:divBdr>
                <w:top w:val="none" w:sz="0" w:space="0" w:color="auto"/>
                <w:left w:val="none" w:sz="0" w:space="0" w:color="auto"/>
                <w:bottom w:val="none" w:sz="0" w:space="0" w:color="auto"/>
                <w:right w:val="none" w:sz="0" w:space="0" w:color="auto"/>
              </w:divBdr>
              <w:divsChild>
                <w:div w:id="18912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556319">
      <w:bodyDiv w:val="1"/>
      <w:marLeft w:val="0"/>
      <w:marRight w:val="0"/>
      <w:marTop w:val="0"/>
      <w:marBottom w:val="0"/>
      <w:divBdr>
        <w:top w:val="none" w:sz="0" w:space="0" w:color="auto"/>
        <w:left w:val="none" w:sz="0" w:space="0" w:color="auto"/>
        <w:bottom w:val="none" w:sz="0" w:space="0" w:color="auto"/>
        <w:right w:val="none" w:sz="0" w:space="0" w:color="auto"/>
      </w:divBdr>
    </w:div>
    <w:div w:id="924264616">
      <w:bodyDiv w:val="1"/>
      <w:marLeft w:val="0"/>
      <w:marRight w:val="0"/>
      <w:marTop w:val="0"/>
      <w:marBottom w:val="0"/>
      <w:divBdr>
        <w:top w:val="none" w:sz="0" w:space="0" w:color="auto"/>
        <w:left w:val="none" w:sz="0" w:space="0" w:color="auto"/>
        <w:bottom w:val="none" w:sz="0" w:space="0" w:color="auto"/>
        <w:right w:val="none" w:sz="0" w:space="0" w:color="auto"/>
      </w:divBdr>
      <w:divsChild>
        <w:div w:id="66731047">
          <w:marLeft w:val="0"/>
          <w:marRight w:val="0"/>
          <w:marTop w:val="0"/>
          <w:marBottom w:val="0"/>
          <w:divBdr>
            <w:top w:val="none" w:sz="0" w:space="0" w:color="auto"/>
            <w:left w:val="none" w:sz="0" w:space="0" w:color="auto"/>
            <w:bottom w:val="none" w:sz="0" w:space="0" w:color="auto"/>
            <w:right w:val="none" w:sz="0" w:space="0" w:color="auto"/>
          </w:divBdr>
          <w:divsChild>
            <w:div w:id="1585846093">
              <w:marLeft w:val="0"/>
              <w:marRight w:val="0"/>
              <w:marTop w:val="0"/>
              <w:marBottom w:val="0"/>
              <w:divBdr>
                <w:top w:val="none" w:sz="0" w:space="0" w:color="auto"/>
                <w:left w:val="none" w:sz="0" w:space="0" w:color="auto"/>
                <w:bottom w:val="none" w:sz="0" w:space="0" w:color="auto"/>
                <w:right w:val="none" w:sz="0" w:space="0" w:color="auto"/>
              </w:divBdr>
              <w:divsChild>
                <w:div w:id="4130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57895">
      <w:bodyDiv w:val="1"/>
      <w:marLeft w:val="0"/>
      <w:marRight w:val="0"/>
      <w:marTop w:val="0"/>
      <w:marBottom w:val="0"/>
      <w:divBdr>
        <w:top w:val="none" w:sz="0" w:space="0" w:color="auto"/>
        <w:left w:val="none" w:sz="0" w:space="0" w:color="auto"/>
        <w:bottom w:val="none" w:sz="0" w:space="0" w:color="auto"/>
        <w:right w:val="none" w:sz="0" w:space="0" w:color="auto"/>
      </w:divBdr>
      <w:divsChild>
        <w:div w:id="4989349">
          <w:marLeft w:val="0"/>
          <w:marRight w:val="0"/>
          <w:marTop w:val="0"/>
          <w:marBottom w:val="0"/>
          <w:divBdr>
            <w:top w:val="none" w:sz="0" w:space="0" w:color="auto"/>
            <w:left w:val="none" w:sz="0" w:space="0" w:color="auto"/>
            <w:bottom w:val="none" w:sz="0" w:space="0" w:color="auto"/>
            <w:right w:val="none" w:sz="0" w:space="0" w:color="auto"/>
          </w:divBdr>
          <w:divsChild>
            <w:div w:id="1319919476">
              <w:marLeft w:val="0"/>
              <w:marRight w:val="0"/>
              <w:marTop w:val="0"/>
              <w:marBottom w:val="0"/>
              <w:divBdr>
                <w:top w:val="none" w:sz="0" w:space="0" w:color="auto"/>
                <w:left w:val="none" w:sz="0" w:space="0" w:color="auto"/>
                <w:bottom w:val="none" w:sz="0" w:space="0" w:color="auto"/>
                <w:right w:val="none" w:sz="0" w:space="0" w:color="auto"/>
              </w:divBdr>
              <w:divsChild>
                <w:div w:id="15679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71853">
      <w:bodyDiv w:val="1"/>
      <w:marLeft w:val="0"/>
      <w:marRight w:val="0"/>
      <w:marTop w:val="0"/>
      <w:marBottom w:val="0"/>
      <w:divBdr>
        <w:top w:val="none" w:sz="0" w:space="0" w:color="auto"/>
        <w:left w:val="none" w:sz="0" w:space="0" w:color="auto"/>
        <w:bottom w:val="none" w:sz="0" w:space="0" w:color="auto"/>
        <w:right w:val="none" w:sz="0" w:space="0" w:color="auto"/>
      </w:divBdr>
      <w:divsChild>
        <w:div w:id="1104958338">
          <w:marLeft w:val="0"/>
          <w:marRight w:val="0"/>
          <w:marTop w:val="0"/>
          <w:marBottom w:val="0"/>
          <w:divBdr>
            <w:top w:val="none" w:sz="0" w:space="0" w:color="auto"/>
            <w:left w:val="none" w:sz="0" w:space="0" w:color="auto"/>
            <w:bottom w:val="none" w:sz="0" w:space="0" w:color="auto"/>
            <w:right w:val="none" w:sz="0" w:space="0" w:color="auto"/>
          </w:divBdr>
          <w:divsChild>
            <w:div w:id="1942646797">
              <w:marLeft w:val="0"/>
              <w:marRight w:val="0"/>
              <w:marTop w:val="0"/>
              <w:marBottom w:val="0"/>
              <w:divBdr>
                <w:top w:val="none" w:sz="0" w:space="0" w:color="auto"/>
                <w:left w:val="none" w:sz="0" w:space="0" w:color="auto"/>
                <w:bottom w:val="none" w:sz="0" w:space="0" w:color="auto"/>
                <w:right w:val="none" w:sz="0" w:space="0" w:color="auto"/>
              </w:divBdr>
              <w:divsChild>
                <w:div w:id="110495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630875">
      <w:bodyDiv w:val="1"/>
      <w:marLeft w:val="0"/>
      <w:marRight w:val="0"/>
      <w:marTop w:val="0"/>
      <w:marBottom w:val="0"/>
      <w:divBdr>
        <w:top w:val="none" w:sz="0" w:space="0" w:color="auto"/>
        <w:left w:val="none" w:sz="0" w:space="0" w:color="auto"/>
        <w:bottom w:val="none" w:sz="0" w:space="0" w:color="auto"/>
        <w:right w:val="none" w:sz="0" w:space="0" w:color="auto"/>
      </w:divBdr>
    </w:div>
    <w:div w:id="979841497">
      <w:bodyDiv w:val="1"/>
      <w:marLeft w:val="0"/>
      <w:marRight w:val="0"/>
      <w:marTop w:val="0"/>
      <w:marBottom w:val="0"/>
      <w:divBdr>
        <w:top w:val="none" w:sz="0" w:space="0" w:color="auto"/>
        <w:left w:val="none" w:sz="0" w:space="0" w:color="auto"/>
        <w:bottom w:val="none" w:sz="0" w:space="0" w:color="auto"/>
        <w:right w:val="none" w:sz="0" w:space="0" w:color="auto"/>
      </w:divBdr>
    </w:div>
    <w:div w:id="994450338">
      <w:bodyDiv w:val="1"/>
      <w:marLeft w:val="0"/>
      <w:marRight w:val="0"/>
      <w:marTop w:val="0"/>
      <w:marBottom w:val="0"/>
      <w:divBdr>
        <w:top w:val="none" w:sz="0" w:space="0" w:color="auto"/>
        <w:left w:val="none" w:sz="0" w:space="0" w:color="auto"/>
        <w:bottom w:val="none" w:sz="0" w:space="0" w:color="auto"/>
        <w:right w:val="none" w:sz="0" w:space="0" w:color="auto"/>
      </w:divBdr>
      <w:divsChild>
        <w:div w:id="1565530092">
          <w:marLeft w:val="0"/>
          <w:marRight w:val="0"/>
          <w:marTop w:val="0"/>
          <w:marBottom w:val="0"/>
          <w:divBdr>
            <w:top w:val="none" w:sz="0" w:space="0" w:color="auto"/>
            <w:left w:val="none" w:sz="0" w:space="0" w:color="auto"/>
            <w:bottom w:val="none" w:sz="0" w:space="0" w:color="auto"/>
            <w:right w:val="none" w:sz="0" w:space="0" w:color="auto"/>
          </w:divBdr>
          <w:divsChild>
            <w:div w:id="1701933173">
              <w:marLeft w:val="0"/>
              <w:marRight w:val="0"/>
              <w:marTop w:val="0"/>
              <w:marBottom w:val="0"/>
              <w:divBdr>
                <w:top w:val="none" w:sz="0" w:space="0" w:color="auto"/>
                <w:left w:val="none" w:sz="0" w:space="0" w:color="auto"/>
                <w:bottom w:val="none" w:sz="0" w:space="0" w:color="auto"/>
                <w:right w:val="none" w:sz="0" w:space="0" w:color="auto"/>
              </w:divBdr>
              <w:divsChild>
                <w:div w:id="186181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20781">
      <w:bodyDiv w:val="1"/>
      <w:marLeft w:val="0"/>
      <w:marRight w:val="0"/>
      <w:marTop w:val="0"/>
      <w:marBottom w:val="0"/>
      <w:divBdr>
        <w:top w:val="none" w:sz="0" w:space="0" w:color="auto"/>
        <w:left w:val="none" w:sz="0" w:space="0" w:color="auto"/>
        <w:bottom w:val="none" w:sz="0" w:space="0" w:color="auto"/>
        <w:right w:val="none" w:sz="0" w:space="0" w:color="auto"/>
      </w:divBdr>
      <w:divsChild>
        <w:div w:id="1705591003">
          <w:marLeft w:val="0"/>
          <w:marRight w:val="0"/>
          <w:marTop w:val="0"/>
          <w:marBottom w:val="0"/>
          <w:divBdr>
            <w:top w:val="none" w:sz="0" w:space="0" w:color="auto"/>
            <w:left w:val="none" w:sz="0" w:space="0" w:color="auto"/>
            <w:bottom w:val="none" w:sz="0" w:space="0" w:color="auto"/>
            <w:right w:val="none" w:sz="0" w:space="0" w:color="auto"/>
          </w:divBdr>
          <w:divsChild>
            <w:div w:id="155806066">
              <w:marLeft w:val="0"/>
              <w:marRight w:val="0"/>
              <w:marTop w:val="0"/>
              <w:marBottom w:val="0"/>
              <w:divBdr>
                <w:top w:val="none" w:sz="0" w:space="0" w:color="auto"/>
                <w:left w:val="none" w:sz="0" w:space="0" w:color="auto"/>
                <w:bottom w:val="none" w:sz="0" w:space="0" w:color="auto"/>
                <w:right w:val="none" w:sz="0" w:space="0" w:color="auto"/>
              </w:divBdr>
              <w:divsChild>
                <w:div w:id="206309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62845">
      <w:bodyDiv w:val="1"/>
      <w:marLeft w:val="0"/>
      <w:marRight w:val="0"/>
      <w:marTop w:val="0"/>
      <w:marBottom w:val="0"/>
      <w:divBdr>
        <w:top w:val="none" w:sz="0" w:space="0" w:color="auto"/>
        <w:left w:val="none" w:sz="0" w:space="0" w:color="auto"/>
        <w:bottom w:val="none" w:sz="0" w:space="0" w:color="auto"/>
        <w:right w:val="none" w:sz="0" w:space="0" w:color="auto"/>
      </w:divBdr>
    </w:div>
    <w:div w:id="1026759609">
      <w:bodyDiv w:val="1"/>
      <w:marLeft w:val="0"/>
      <w:marRight w:val="0"/>
      <w:marTop w:val="0"/>
      <w:marBottom w:val="0"/>
      <w:divBdr>
        <w:top w:val="none" w:sz="0" w:space="0" w:color="auto"/>
        <w:left w:val="none" w:sz="0" w:space="0" w:color="auto"/>
        <w:bottom w:val="none" w:sz="0" w:space="0" w:color="auto"/>
        <w:right w:val="none" w:sz="0" w:space="0" w:color="auto"/>
      </w:divBdr>
      <w:divsChild>
        <w:div w:id="1588423469">
          <w:marLeft w:val="0"/>
          <w:marRight w:val="0"/>
          <w:marTop w:val="0"/>
          <w:marBottom w:val="0"/>
          <w:divBdr>
            <w:top w:val="none" w:sz="0" w:space="0" w:color="auto"/>
            <w:left w:val="none" w:sz="0" w:space="0" w:color="auto"/>
            <w:bottom w:val="none" w:sz="0" w:space="0" w:color="auto"/>
            <w:right w:val="none" w:sz="0" w:space="0" w:color="auto"/>
          </w:divBdr>
          <w:divsChild>
            <w:div w:id="1863276606">
              <w:marLeft w:val="0"/>
              <w:marRight w:val="0"/>
              <w:marTop w:val="0"/>
              <w:marBottom w:val="0"/>
              <w:divBdr>
                <w:top w:val="none" w:sz="0" w:space="0" w:color="auto"/>
                <w:left w:val="none" w:sz="0" w:space="0" w:color="auto"/>
                <w:bottom w:val="none" w:sz="0" w:space="0" w:color="auto"/>
                <w:right w:val="none" w:sz="0" w:space="0" w:color="auto"/>
              </w:divBdr>
              <w:divsChild>
                <w:div w:id="135384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127121">
      <w:bodyDiv w:val="1"/>
      <w:marLeft w:val="0"/>
      <w:marRight w:val="0"/>
      <w:marTop w:val="0"/>
      <w:marBottom w:val="0"/>
      <w:divBdr>
        <w:top w:val="none" w:sz="0" w:space="0" w:color="auto"/>
        <w:left w:val="none" w:sz="0" w:space="0" w:color="auto"/>
        <w:bottom w:val="none" w:sz="0" w:space="0" w:color="auto"/>
        <w:right w:val="none" w:sz="0" w:space="0" w:color="auto"/>
      </w:divBdr>
    </w:div>
    <w:div w:id="1066686377">
      <w:bodyDiv w:val="1"/>
      <w:marLeft w:val="0"/>
      <w:marRight w:val="0"/>
      <w:marTop w:val="0"/>
      <w:marBottom w:val="0"/>
      <w:divBdr>
        <w:top w:val="none" w:sz="0" w:space="0" w:color="auto"/>
        <w:left w:val="none" w:sz="0" w:space="0" w:color="auto"/>
        <w:bottom w:val="none" w:sz="0" w:space="0" w:color="auto"/>
        <w:right w:val="none" w:sz="0" w:space="0" w:color="auto"/>
      </w:divBdr>
    </w:div>
    <w:div w:id="1087193507">
      <w:bodyDiv w:val="1"/>
      <w:marLeft w:val="0"/>
      <w:marRight w:val="0"/>
      <w:marTop w:val="0"/>
      <w:marBottom w:val="0"/>
      <w:divBdr>
        <w:top w:val="none" w:sz="0" w:space="0" w:color="auto"/>
        <w:left w:val="none" w:sz="0" w:space="0" w:color="auto"/>
        <w:bottom w:val="none" w:sz="0" w:space="0" w:color="auto"/>
        <w:right w:val="none" w:sz="0" w:space="0" w:color="auto"/>
      </w:divBdr>
    </w:div>
    <w:div w:id="1107575961">
      <w:bodyDiv w:val="1"/>
      <w:marLeft w:val="0"/>
      <w:marRight w:val="0"/>
      <w:marTop w:val="0"/>
      <w:marBottom w:val="0"/>
      <w:divBdr>
        <w:top w:val="none" w:sz="0" w:space="0" w:color="auto"/>
        <w:left w:val="none" w:sz="0" w:space="0" w:color="auto"/>
        <w:bottom w:val="none" w:sz="0" w:space="0" w:color="auto"/>
        <w:right w:val="none" w:sz="0" w:space="0" w:color="auto"/>
      </w:divBdr>
      <w:divsChild>
        <w:div w:id="1028488139">
          <w:marLeft w:val="0"/>
          <w:marRight w:val="0"/>
          <w:marTop w:val="0"/>
          <w:marBottom w:val="0"/>
          <w:divBdr>
            <w:top w:val="none" w:sz="0" w:space="0" w:color="auto"/>
            <w:left w:val="none" w:sz="0" w:space="0" w:color="auto"/>
            <w:bottom w:val="none" w:sz="0" w:space="0" w:color="auto"/>
            <w:right w:val="none" w:sz="0" w:space="0" w:color="auto"/>
          </w:divBdr>
          <w:divsChild>
            <w:div w:id="1535922420">
              <w:marLeft w:val="0"/>
              <w:marRight w:val="0"/>
              <w:marTop w:val="0"/>
              <w:marBottom w:val="0"/>
              <w:divBdr>
                <w:top w:val="none" w:sz="0" w:space="0" w:color="auto"/>
                <w:left w:val="none" w:sz="0" w:space="0" w:color="auto"/>
                <w:bottom w:val="none" w:sz="0" w:space="0" w:color="auto"/>
                <w:right w:val="none" w:sz="0" w:space="0" w:color="auto"/>
              </w:divBdr>
              <w:divsChild>
                <w:div w:id="16417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240964">
      <w:bodyDiv w:val="1"/>
      <w:marLeft w:val="0"/>
      <w:marRight w:val="0"/>
      <w:marTop w:val="0"/>
      <w:marBottom w:val="0"/>
      <w:divBdr>
        <w:top w:val="none" w:sz="0" w:space="0" w:color="auto"/>
        <w:left w:val="none" w:sz="0" w:space="0" w:color="auto"/>
        <w:bottom w:val="none" w:sz="0" w:space="0" w:color="auto"/>
        <w:right w:val="none" w:sz="0" w:space="0" w:color="auto"/>
      </w:divBdr>
    </w:div>
    <w:div w:id="1230118357">
      <w:bodyDiv w:val="1"/>
      <w:marLeft w:val="0"/>
      <w:marRight w:val="0"/>
      <w:marTop w:val="0"/>
      <w:marBottom w:val="0"/>
      <w:divBdr>
        <w:top w:val="none" w:sz="0" w:space="0" w:color="auto"/>
        <w:left w:val="none" w:sz="0" w:space="0" w:color="auto"/>
        <w:bottom w:val="none" w:sz="0" w:space="0" w:color="auto"/>
        <w:right w:val="none" w:sz="0" w:space="0" w:color="auto"/>
      </w:divBdr>
      <w:divsChild>
        <w:div w:id="1434934821">
          <w:marLeft w:val="0"/>
          <w:marRight w:val="0"/>
          <w:marTop w:val="0"/>
          <w:marBottom w:val="0"/>
          <w:divBdr>
            <w:top w:val="none" w:sz="0" w:space="0" w:color="auto"/>
            <w:left w:val="none" w:sz="0" w:space="0" w:color="auto"/>
            <w:bottom w:val="none" w:sz="0" w:space="0" w:color="auto"/>
            <w:right w:val="none" w:sz="0" w:space="0" w:color="auto"/>
          </w:divBdr>
          <w:divsChild>
            <w:div w:id="209794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93627">
      <w:bodyDiv w:val="1"/>
      <w:marLeft w:val="0"/>
      <w:marRight w:val="0"/>
      <w:marTop w:val="0"/>
      <w:marBottom w:val="0"/>
      <w:divBdr>
        <w:top w:val="none" w:sz="0" w:space="0" w:color="auto"/>
        <w:left w:val="none" w:sz="0" w:space="0" w:color="auto"/>
        <w:bottom w:val="none" w:sz="0" w:space="0" w:color="auto"/>
        <w:right w:val="none" w:sz="0" w:space="0" w:color="auto"/>
      </w:divBdr>
      <w:divsChild>
        <w:div w:id="277033602">
          <w:marLeft w:val="0"/>
          <w:marRight w:val="0"/>
          <w:marTop w:val="0"/>
          <w:marBottom w:val="0"/>
          <w:divBdr>
            <w:top w:val="none" w:sz="0" w:space="0" w:color="auto"/>
            <w:left w:val="none" w:sz="0" w:space="0" w:color="auto"/>
            <w:bottom w:val="none" w:sz="0" w:space="0" w:color="auto"/>
            <w:right w:val="none" w:sz="0" w:space="0" w:color="auto"/>
          </w:divBdr>
          <w:divsChild>
            <w:div w:id="309284560">
              <w:marLeft w:val="0"/>
              <w:marRight w:val="0"/>
              <w:marTop w:val="0"/>
              <w:marBottom w:val="0"/>
              <w:divBdr>
                <w:top w:val="none" w:sz="0" w:space="0" w:color="auto"/>
                <w:left w:val="none" w:sz="0" w:space="0" w:color="auto"/>
                <w:bottom w:val="none" w:sz="0" w:space="0" w:color="auto"/>
                <w:right w:val="none" w:sz="0" w:space="0" w:color="auto"/>
              </w:divBdr>
              <w:divsChild>
                <w:div w:id="6546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626056">
      <w:bodyDiv w:val="1"/>
      <w:marLeft w:val="0"/>
      <w:marRight w:val="0"/>
      <w:marTop w:val="0"/>
      <w:marBottom w:val="0"/>
      <w:divBdr>
        <w:top w:val="none" w:sz="0" w:space="0" w:color="auto"/>
        <w:left w:val="none" w:sz="0" w:space="0" w:color="auto"/>
        <w:bottom w:val="none" w:sz="0" w:space="0" w:color="auto"/>
        <w:right w:val="none" w:sz="0" w:space="0" w:color="auto"/>
      </w:divBdr>
      <w:divsChild>
        <w:div w:id="937106322">
          <w:marLeft w:val="0"/>
          <w:marRight w:val="0"/>
          <w:marTop w:val="0"/>
          <w:marBottom w:val="0"/>
          <w:divBdr>
            <w:top w:val="none" w:sz="0" w:space="0" w:color="auto"/>
            <w:left w:val="none" w:sz="0" w:space="0" w:color="auto"/>
            <w:bottom w:val="none" w:sz="0" w:space="0" w:color="auto"/>
            <w:right w:val="none" w:sz="0" w:space="0" w:color="auto"/>
          </w:divBdr>
          <w:divsChild>
            <w:div w:id="2020042650">
              <w:marLeft w:val="0"/>
              <w:marRight w:val="0"/>
              <w:marTop w:val="0"/>
              <w:marBottom w:val="0"/>
              <w:divBdr>
                <w:top w:val="none" w:sz="0" w:space="0" w:color="auto"/>
                <w:left w:val="none" w:sz="0" w:space="0" w:color="auto"/>
                <w:bottom w:val="none" w:sz="0" w:space="0" w:color="auto"/>
                <w:right w:val="none" w:sz="0" w:space="0" w:color="auto"/>
              </w:divBdr>
              <w:divsChild>
                <w:div w:id="194356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13651">
      <w:bodyDiv w:val="1"/>
      <w:marLeft w:val="0"/>
      <w:marRight w:val="0"/>
      <w:marTop w:val="0"/>
      <w:marBottom w:val="0"/>
      <w:divBdr>
        <w:top w:val="none" w:sz="0" w:space="0" w:color="auto"/>
        <w:left w:val="none" w:sz="0" w:space="0" w:color="auto"/>
        <w:bottom w:val="none" w:sz="0" w:space="0" w:color="auto"/>
        <w:right w:val="none" w:sz="0" w:space="0" w:color="auto"/>
      </w:divBdr>
      <w:divsChild>
        <w:div w:id="613899082">
          <w:marLeft w:val="0"/>
          <w:marRight w:val="0"/>
          <w:marTop w:val="0"/>
          <w:marBottom w:val="0"/>
          <w:divBdr>
            <w:top w:val="none" w:sz="0" w:space="0" w:color="auto"/>
            <w:left w:val="none" w:sz="0" w:space="0" w:color="auto"/>
            <w:bottom w:val="none" w:sz="0" w:space="0" w:color="auto"/>
            <w:right w:val="none" w:sz="0" w:space="0" w:color="auto"/>
          </w:divBdr>
          <w:divsChild>
            <w:div w:id="1016468863">
              <w:marLeft w:val="0"/>
              <w:marRight w:val="0"/>
              <w:marTop w:val="0"/>
              <w:marBottom w:val="0"/>
              <w:divBdr>
                <w:top w:val="none" w:sz="0" w:space="0" w:color="auto"/>
                <w:left w:val="none" w:sz="0" w:space="0" w:color="auto"/>
                <w:bottom w:val="none" w:sz="0" w:space="0" w:color="auto"/>
                <w:right w:val="none" w:sz="0" w:space="0" w:color="auto"/>
              </w:divBdr>
              <w:divsChild>
                <w:div w:id="635915411">
                  <w:marLeft w:val="0"/>
                  <w:marRight w:val="0"/>
                  <w:marTop w:val="0"/>
                  <w:marBottom w:val="0"/>
                  <w:divBdr>
                    <w:top w:val="none" w:sz="0" w:space="0" w:color="auto"/>
                    <w:left w:val="none" w:sz="0" w:space="0" w:color="auto"/>
                    <w:bottom w:val="none" w:sz="0" w:space="0" w:color="auto"/>
                    <w:right w:val="none" w:sz="0" w:space="0" w:color="auto"/>
                  </w:divBdr>
                  <w:divsChild>
                    <w:div w:id="140984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139481">
      <w:bodyDiv w:val="1"/>
      <w:marLeft w:val="0"/>
      <w:marRight w:val="0"/>
      <w:marTop w:val="0"/>
      <w:marBottom w:val="0"/>
      <w:divBdr>
        <w:top w:val="none" w:sz="0" w:space="0" w:color="auto"/>
        <w:left w:val="none" w:sz="0" w:space="0" w:color="auto"/>
        <w:bottom w:val="none" w:sz="0" w:space="0" w:color="auto"/>
        <w:right w:val="none" w:sz="0" w:space="0" w:color="auto"/>
      </w:divBdr>
      <w:divsChild>
        <w:div w:id="7028102">
          <w:marLeft w:val="0"/>
          <w:marRight w:val="0"/>
          <w:marTop w:val="0"/>
          <w:marBottom w:val="0"/>
          <w:divBdr>
            <w:top w:val="none" w:sz="0" w:space="0" w:color="auto"/>
            <w:left w:val="none" w:sz="0" w:space="0" w:color="auto"/>
            <w:bottom w:val="none" w:sz="0" w:space="0" w:color="auto"/>
            <w:right w:val="none" w:sz="0" w:space="0" w:color="auto"/>
          </w:divBdr>
          <w:divsChild>
            <w:div w:id="6547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58204">
      <w:bodyDiv w:val="1"/>
      <w:marLeft w:val="0"/>
      <w:marRight w:val="0"/>
      <w:marTop w:val="0"/>
      <w:marBottom w:val="0"/>
      <w:divBdr>
        <w:top w:val="none" w:sz="0" w:space="0" w:color="auto"/>
        <w:left w:val="none" w:sz="0" w:space="0" w:color="auto"/>
        <w:bottom w:val="none" w:sz="0" w:space="0" w:color="auto"/>
        <w:right w:val="none" w:sz="0" w:space="0" w:color="auto"/>
      </w:divBdr>
      <w:divsChild>
        <w:div w:id="438570277">
          <w:marLeft w:val="0"/>
          <w:marRight w:val="0"/>
          <w:marTop w:val="0"/>
          <w:marBottom w:val="0"/>
          <w:divBdr>
            <w:top w:val="none" w:sz="0" w:space="0" w:color="auto"/>
            <w:left w:val="none" w:sz="0" w:space="0" w:color="auto"/>
            <w:bottom w:val="none" w:sz="0" w:space="0" w:color="auto"/>
            <w:right w:val="none" w:sz="0" w:space="0" w:color="auto"/>
          </w:divBdr>
          <w:divsChild>
            <w:div w:id="250897996">
              <w:marLeft w:val="0"/>
              <w:marRight w:val="0"/>
              <w:marTop w:val="0"/>
              <w:marBottom w:val="0"/>
              <w:divBdr>
                <w:top w:val="none" w:sz="0" w:space="0" w:color="auto"/>
                <w:left w:val="none" w:sz="0" w:space="0" w:color="auto"/>
                <w:bottom w:val="none" w:sz="0" w:space="0" w:color="auto"/>
                <w:right w:val="none" w:sz="0" w:space="0" w:color="auto"/>
              </w:divBdr>
              <w:divsChild>
                <w:div w:id="150674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83060">
      <w:bodyDiv w:val="1"/>
      <w:marLeft w:val="0"/>
      <w:marRight w:val="0"/>
      <w:marTop w:val="0"/>
      <w:marBottom w:val="0"/>
      <w:divBdr>
        <w:top w:val="none" w:sz="0" w:space="0" w:color="auto"/>
        <w:left w:val="none" w:sz="0" w:space="0" w:color="auto"/>
        <w:bottom w:val="none" w:sz="0" w:space="0" w:color="auto"/>
        <w:right w:val="none" w:sz="0" w:space="0" w:color="auto"/>
      </w:divBdr>
      <w:divsChild>
        <w:div w:id="1656447812">
          <w:marLeft w:val="0"/>
          <w:marRight w:val="0"/>
          <w:marTop w:val="0"/>
          <w:marBottom w:val="0"/>
          <w:divBdr>
            <w:top w:val="none" w:sz="0" w:space="0" w:color="auto"/>
            <w:left w:val="none" w:sz="0" w:space="0" w:color="auto"/>
            <w:bottom w:val="none" w:sz="0" w:space="0" w:color="auto"/>
            <w:right w:val="none" w:sz="0" w:space="0" w:color="auto"/>
          </w:divBdr>
          <w:divsChild>
            <w:div w:id="926622248">
              <w:marLeft w:val="0"/>
              <w:marRight w:val="0"/>
              <w:marTop w:val="0"/>
              <w:marBottom w:val="0"/>
              <w:divBdr>
                <w:top w:val="none" w:sz="0" w:space="0" w:color="auto"/>
                <w:left w:val="none" w:sz="0" w:space="0" w:color="auto"/>
                <w:bottom w:val="none" w:sz="0" w:space="0" w:color="auto"/>
                <w:right w:val="none" w:sz="0" w:space="0" w:color="auto"/>
              </w:divBdr>
              <w:divsChild>
                <w:div w:id="77405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49630">
      <w:bodyDiv w:val="1"/>
      <w:marLeft w:val="0"/>
      <w:marRight w:val="0"/>
      <w:marTop w:val="0"/>
      <w:marBottom w:val="0"/>
      <w:divBdr>
        <w:top w:val="none" w:sz="0" w:space="0" w:color="auto"/>
        <w:left w:val="none" w:sz="0" w:space="0" w:color="auto"/>
        <w:bottom w:val="none" w:sz="0" w:space="0" w:color="auto"/>
        <w:right w:val="none" w:sz="0" w:space="0" w:color="auto"/>
      </w:divBdr>
      <w:divsChild>
        <w:div w:id="231621525">
          <w:marLeft w:val="0"/>
          <w:marRight w:val="0"/>
          <w:marTop w:val="0"/>
          <w:marBottom w:val="0"/>
          <w:divBdr>
            <w:top w:val="none" w:sz="0" w:space="0" w:color="auto"/>
            <w:left w:val="none" w:sz="0" w:space="0" w:color="auto"/>
            <w:bottom w:val="none" w:sz="0" w:space="0" w:color="auto"/>
            <w:right w:val="none" w:sz="0" w:space="0" w:color="auto"/>
          </w:divBdr>
          <w:divsChild>
            <w:div w:id="1588344946">
              <w:marLeft w:val="0"/>
              <w:marRight w:val="0"/>
              <w:marTop w:val="0"/>
              <w:marBottom w:val="0"/>
              <w:divBdr>
                <w:top w:val="none" w:sz="0" w:space="0" w:color="auto"/>
                <w:left w:val="none" w:sz="0" w:space="0" w:color="auto"/>
                <w:bottom w:val="none" w:sz="0" w:space="0" w:color="auto"/>
                <w:right w:val="none" w:sz="0" w:space="0" w:color="auto"/>
              </w:divBdr>
              <w:divsChild>
                <w:div w:id="148250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13864">
      <w:bodyDiv w:val="1"/>
      <w:marLeft w:val="0"/>
      <w:marRight w:val="0"/>
      <w:marTop w:val="0"/>
      <w:marBottom w:val="0"/>
      <w:divBdr>
        <w:top w:val="none" w:sz="0" w:space="0" w:color="auto"/>
        <w:left w:val="none" w:sz="0" w:space="0" w:color="auto"/>
        <w:bottom w:val="none" w:sz="0" w:space="0" w:color="auto"/>
        <w:right w:val="none" w:sz="0" w:space="0" w:color="auto"/>
      </w:divBdr>
    </w:div>
    <w:div w:id="1423915912">
      <w:bodyDiv w:val="1"/>
      <w:marLeft w:val="0"/>
      <w:marRight w:val="0"/>
      <w:marTop w:val="0"/>
      <w:marBottom w:val="0"/>
      <w:divBdr>
        <w:top w:val="none" w:sz="0" w:space="0" w:color="auto"/>
        <w:left w:val="none" w:sz="0" w:space="0" w:color="auto"/>
        <w:bottom w:val="none" w:sz="0" w:space="0" w:color="auto"/>
        <w:right w:val="none" w:sz="0" w:space="0" w:color="auto"/>
      </w:divBdr>
      <w:divsChild>
        <w:div w:id="1876695624">
          <w:marLeft w:val="0"/>
          <w:marRight w:val="0"/>
          <w:marTop w:val="0"/>
          <w:marBottom w:val="0"/>
          <w:divBdr>
            <w:top w:val="none" w:sz="0" w:space="0" w:color="auto"/>
            <w:left w:val="none" w:sz="0" w:space="0" w:color="auto"/>
            <w:bottom w:val="none" w:sz="0" w:space="0" w:color="auto"/>
            <w:right w:val="none" w:sz="0" w:space="0" w:color="auto"/>
          </w:divBdr>
          <w:divsChild>
            <w:div w:id="1637947360">
              <w:marLeft w:val="0"/>
              <w:marRight w:val="0"/>
              <w:marTop w:val="0"/>
              <w:marBottom w:val="0"/>
              <w:divBdr>
                <w:top w:val="none" w:sz="0" w:space="0" w:color="auto"/>
                <w:left w:val="none" w:sz="0" w:space="0" w:color="auto"/>
                <w:bottom w:val="none" w:sz="0" w:space="0" w:color="auto"/>
                <w:right w:val="none" w:sz="0" w:space="0" w:color="auto"/>
              </w:divBdr>
              <w:divsChild>
                <w:div w:id="56363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654441">
      <w:bodyDiv w:val="1"/>
      <w:marLeft w:val="0"/>
      <w:marRight w:val="0"/>
      <w:marTop w:val="0"/>
      <w:marBottom w:val="0"/>
      <w:divBdr>
        <w:top w:val="none" w:sz="0" w:space="0" w:color="auto"/>
        <w:left w:val="none" w:sz="0" w:space="0" w:color="auto"/>
        <w:bottom w:val="none" w:sz="0" w:space="0" w:color="auto"/>
        <w:right w:val="none" w:sz="0" w:space="0" w:color="auto"/>
      </w:divBdr>
    </w:div>
    <w:div w:id="1462921861">
      <w:bodyDiv w:val="1"/>
      <w:marLeft w:val="0"/>
      <w:marRight w:val="0"/>
      <w:marTop w:val="0"/>
      <w:marBottom w:val="0"/>
      <w:divBdr>
        <w:top w:val="none" w:sz="0" w:space="0" w:color="auto"/>
        <w:left w:val="none" w:sz="0" w:space="0" w:color="auto"/>
        <w:bottom w:val="none" w:sz="0" w:space="0" w:color="auto"/>
        <w:right w:val="none" w:sz="0" w:space="0" w:color="auto"/>
      </w:divBdr>
    </w:div>
    <w:div w:id="1504465986">
      <w:bodyDiv w:val="1"/>
      <w:marLeft w:val="0"/>
      <w:marRight w:val="0"/>
      <w:marTop w:val="0"/>
      <w:marBottom w:val="0"/>
      <w:divBdr>
        <w:top w:val="none" w:sz="0" w:space="0" w:color="auto"/>
        <w:left w:val="none" w:sz="0" w:space="0" w:color="auto"/>
        <w:bottom w:val="none" w:sz="0" w:space="0" w:color="auto"/>
        <w:right w:val="none" w:sz="0" w:space="0" w:color="auto"/>
      </w:divBdr>
      <w:divsChild>
        <w:div w:id="1949267595">
          <w:marLeft w:val="0"/>
          <w:marRight w:val="0"/>
          <w:marTop w:val="0"/>
          <w:marBottom w:val="0"/>
          <w:divBdr>
            <w:top w:val="none" w:sz="0" w:space="0" w:color="auto"/>
            <w:left w:val="none" w:sz="0" w:space="0" w:color="auto"/>
            <w:bottom w:val="none" w:sz="0" w:space="0" w:color="auto"/>
            <w:right w:val="none" w:sz="0" w:space="0" w:color="auto"/>
          </w:divBdr>
          <w:divsChild>
            <w:div w:id="199977738">
              <w:marLeft w:val="0"/>
              <w:marRight w:val="0"/>
              <w:marTop w:val="0"/>
              <w:marBottom w:val="0"/>
              <w:divBdr>
                <w:top w:val="none" w:sz="0" w:space="0" w:color="auto"/>
                <w:left w:val="none" w:sz="0" w:space="0" w:color="auto"/>
                <w:bottom w:val="none" w:sz="0" w:space="0" w:color="auto"/>
                <w:right w:val="none" w:sz="0" w:space="0" w:color="auto"/>
              </w:divBdr>
              <w:divsChild>
                <w:div w:id="29873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137958">
      <w:bodyDiv w:val="1"/>
      <w:marLeft w:val="0"/>
      <w:marRight w:val="0"/>
      <w:marTop w:val="0"/>
      <w:marBottom w:val="0"/>
      <w:divBdr>
        <w:top w:val="none" w:sz="0" w:space="0" w:color="auto"/>
        <w:left w:val="none" w:sz="0" w:space="0" w:color="auto"/>
        <w:bottom w:val="none" w:sz="0" w:space="0" w:color="auto"/>
        <w:right w:val="none" w:sz="0" w:space="0" w:color="auto"/>
      </w:divBdr>
    </w:div>
    <w:div w:id="1521358335">
      <w:bodyDiv w:val="1"/>
      <w:marLeft w:val="0"/>
      <w:marRight w:val="0"/>
      <w:marTop w:val="0"/>
      <w:marBottom w:val="0"/>
      <w:divBdr>
        <w:top w:val="none" w:sz="0" w:space="0" w:color="auto"/>
        <w:left w:val="none" w:sz="0" w:space="0" w:color="auto"/>
        <w:bottom w:val="none" w:sz="0" w:space="0" w:color="auto"/>
        <w:right w:val="none" w:sz="0" w:space="0" w:color="auto"/>
      </w:divBdr>
      <w:divsChild>
        <w:div w:id="363598228">
          <w:marLeft w:val="0"/>
          <w:marRight w:val="0"/>
          <w:marTop w:val="0"/>
          <w:marBottom w:val="0"/>
          <w:divBdr>
            <w:top w:val="none" w:sz="0" w:space="0" w:color="auto"/>
            <w:left w:val="none" w:sz="0" w:space="0" w:color="auto"/>
            <w:bottom w:val="none" w:sz="0" w:space="0" w:color="auto"/>
            <w:right w:val="none" w:sz="0" w:space="0" w:color="auto"/>
          </w:divBdr>
          <w:divsChild>
            <w:div w:id="485054981">
              <w:marLeft w:val="0"/>
              <w:marRight w:val="0"/>
              <w:marTop w:val="0"/>
              <w:marBottom w:val="0"/>
              <w:divBdr>
                <w:top w:val="none" w:sz="0" w:space="0" w:color="auto"/>
                <w:left w:val="none" w:sz="0" w:space="0" w:color="auto"/>
                <w:bottom w:val="none" w:sz="0" w:space="0" w:color="auto"/>
                <w:right w:val="none" w:sz="0" w:space="0" w:color="auto"/>
              </w:divBdr>
              <w:divsChild>
                <w:div w:id="3400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18015">
      <w:bodyDiv w:val="1"/>
      <w:marLeft w:val="0"/>
      <w:marRight w:val="0"/>
      <w:marTop w:val="0"/>
      <w:marBottom w:val="0"/>
      <w:divBdr>
        <w:top w:val="none" w:sz="0" w:space="0" w:color="auto"/>
        <w:left w:val="none" w:sz="0" w:space="0" w:color="auto"/>
        <w:bottom w:val="none" w:sz="0" w:space="0" w:color="auto"/>
        <w:right w:val="none" w:sz="0" w:space="0" w:color="auto"/>
      </w:divBdr>
    </w:div>
    <w:div w:id="1545866461">
      <w:bodyDiv w:val="1"/>
      <w:marLeft w:val="0"/>
      <w:marRight w:val="0"/>
      <w:marTop w:val="0"/>
      <w:marBottom w:val="0"/>
      <w:divBdr>
        <w:top w:val="none" w:sz="0" w:space="0" w:color="auto"/>
        <w:left w:val="none" w:sz="0" w:space="0" w:color="auto"/>
        <w:bottom w:val="none" w:sz="0" w:space="0" w:color="auto"/>
        <w:right w:val="none" w:sz="0" w:space="0" w:color="auto"/>
      </w:divBdr>
      <w:divsChild>
        <w:div w:id="553978">
          <w:marLeft w:val="0"/>
          <w:marRight w:val="0"/>
          <w:marTop w:val="0"/>
          <w:marBottom w:val="0"/>
          <w:divBdr>
            <w:top w:val="none" w:sz="0" w:space="0" w:color="auto"/>
            <w:left w:val="none" w:sz="0" w:space="0" w:color="auto"/>
            <w:bottom w:val="none" w:sz="0" w:space="0" w:color="auto"/>
            <w:right w:val="none" w:sz="0" w:space="0" w:color="auto"/>
          </w:divBdr>
          <w:divsChild>
            <w:div w:id="38867459">
              <w:marLeft w:val="0"/>
              <w:marRight w:val="0"/>
              <w:marTop w:val="0"/>
              <w:marBottom w:val="0"/>
              <w:divBdr>
                <w:top w:val="none" w:sz="0" w:space="0" w:color="auto"/>
                <w:left w:val="none" w:sz="0" w:space="0" w:color="auto"/>
                <w:bottom w:val="none" w:sz="0" w:space="0" w:color="auto"/>
                <w:right w:val="none" w:sz="0" w:space="0" w:color="auto"/>
              </w:divBdr>
              <w:divsChild>
                <w:div w:id="104170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95267">
      <w:bodyDiv w:val="1"/>
      <w:marLeft w:val="0"/>
      <w:marRight w:val="0"/>
      <w:marTop w:val="0"/>
      <w:marBottom w:val="0"/>
      <w:divBdr>
        <w:top w:val="none" w:sz="0" w:space="0" w:color="auto"/>
        <w:left w:val="none" w:sz="0" w:space="0" w:color="auto"/>
        <w:bottom w:val="none" w:sz="0" w:space="0" w:color="auto"/>
        <w:right w:val="none" w:sz="0" w:space="0" w:color="auto"/>
      </w:divBdr>
      <w:divsChild>
        <w:div w:id="68776073">
          <w:marLeft w:val="0"/>
          <w:marRight w:val="0"/>
          <w:marTop w:val="0"/>
          <w:marBottom w:val="0"/>
          <w:divBdr>
            <w:top w:val="none" w:sz="0" w:space="0" w:color="auto"/>
            <w:left w:val="none" w:sz="0" w:space="0" w:color="auto"/>
            <w:bottom w:val="none" w:sz="0" w:space="0" w:color="auto"/>
            <w:right w:val="none" w:sz="0" w:space="0" w:color="auto"/>
          </w:divBdr>
          <w:divsChild>
            <w:div w:id="506944178">
              <w:marLeft w:val="0"/>
              <w:marRight w:val="0"/>
              <w:marTop w:val="0"/>
              <w:marBottom w:val="0"/>
              <w:divBdr>
                <w:top w:val="none" w:sz="0" w:space="0" w:color="auto"/>
                <w:left w:val="none" w:sz="0" w:space="0" w:color="auto"/>
                <w:bottom w:val="none" w:sz="0" w:space="0" w:color="auto"/>
                <w:right w:val="none" w:sz="0" w:space="0" w:color="auto"/>
              </w:divBdr>
              <w:divsChild>
                <w:div w:id="120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082675">
      <w:bodyDiv w:val="1"/>
      <w:marLeft w:val="0"/>
      <w:marRight w:val="0"/>
      <w:marTop w:val="0"/>
      <w:marBottom w:val="0"/>
      <w:divBdr>
        <w:top w:val="none" w:sz="0" w:space="0" w:color="auto"/>
        <w:left w:val="none" w:sz="0" w:space="0" w:color="auto"/>
        <w:bottom w:val="none" w:sz="0" w:space="0" w:color="auto"/>
        <w:right w:val="none" w:sz="0" w:space="0" w:color="auto"/>
      </w:divBdr>
    </w:div>
    <w:div w:id="1577471811">
      <w:bodyDiv w:val="1"/>
      <w:marLeft w:val="0"/>
      <w:marRight w:val="0"/>
      <w:marTop w:val="0"/>
      <w:marBottom w:val="0"/>
      <w:divBdr>
        <w:top w:val="none" w:sz="0" w:space="0" w:color="auto"/>
        <w:left w:val="none" w:sz="0" w:space="0" w:color="auto"/>
        <w:bottom w:val="none" w:sz="0" w:space="0" w:color="auto"/>
        <w:right w:val="none" w:sz="0" w:space="0" w:color="auto"/>
      </w:divBdr>
      <w:divsChild>
        <w:div w:id="727147366">
          <w:marLeft w:val="0"/>
          <w:marRight w:val="0"/>
          <w:marTop w:val="0"/>
          <w:marBottom w:val="0"/>
          <w:divBdr>
            <w:top w:val="none" w:sz="0" w:space="0" w:color="auto"/>
            <w:left w:val="none" w:sz="0" w:space="0" w:color="auto"/>
            <w:bottom w:val="none" w:sz="0" w:space="0" w:color="auto"/>
            <w:right w:val="none" w:sz="0" w:space="0" w:color="auto"/>
          </w:divBdr>
          <w:divsChild>
            <w:div w:id="1600681052">
              <w:marLeft w:val="0"/>
              <w:marRight w:val="0"/>
              <w:marTop w:val="0"/>
              <w:marBottom w:val="0"/>
              <w:divBdr>
                <w:top w:val="none" w:sz="0" w:space="0" w:color="auto"/>
                <w:left w:val="none" w:sz="0" w:space="0" w:color="auto"/>
                <w:bottom w:val="none" w:sz="0" w:space="0" w:color="auto"/>
                <w:right w:val="none" w:sz="0" w:space="0" w:color="auto"/>
              </w:divBdr>
              <w:divsChild>
                <w:div w:id="6662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121412">
      <w:bodyDiv w:val="1"/>
      <w:marLeft w:val="0"/>
      <w:marRight w:val="0"/>
      <w:marTop w:val="0"/>
      <w:marBottom w:val="0"/>
      <w:divBdr>
        <w:top w:val="none" w:sz="0" w:space="0" w:color="auto"/>
        <w:left w:val="none" w:sz="0" w:space="0" w:color="auto"/>
        <w:bottom w:val="none" w:sz="0" w:space="0" w:color="auto"/>
        <w:right w:val="none" w:sz="0" w:space="0" w:color="auto"/>
      </w:divBdr>
      <w:divsChild>
        <w:div w:id="293491173">
          <w:marLeft w:val="0"/>
          <w:marRight w:val="0"/>
          <w:marTop w:val="0"/>
          <w:marBottom w:val="0"/>
          <w:divBdr>
            <w:top w:val="none" w:sz="0" w:space="0" w:color="auto"/>
            <w:left w:val="none" w:sz="0" w:space="0" w:color="auto"/>
            <w:bottom w:val="none" w:sz="0" w:space="0" w:color="auto"/>
            <w:right w:val="none" w:sz="0" w:space="0" w:color="auto"/>
          </w:divBdr>
          <w:divsChild>
            <w:div w:id="370886274">
              <w:marLeft w:val="0"/>
              <w:marRight w:val="0"/>
              <w:marTop w:val="0"/>
              <w:marBottom w:val="0"/>
              <w:divBdr>
                <w:top w:val="none" w:sz="0" w:space="0" w:color="auto"/>
                <w:left w:val="none" w:sz="0" w:space="0" w:color="auto"/>
                <w:bottom w:val="none" w:sz="0" w:space="0" w:color="auto"/>
                <w:right w:val="none" w:sz="0" w:space="0" w:color="auto"/>
              </w:divBdr>
              <w:divsChild>
                <w:div w:id="112272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52276">
      <w:bodyDiv w:val="1"/>
      <w:marLeft w:val="0"/>
      <w:marRight w:val="0"/>
      <w:marTop w:val="0"/>
      <w:marBottom w:val="0"/>
      <w:divBdr>
        <w:top w:val="none" w:sz="0" w:space="0" w:color="auto"/>
        <w:left w:val="none" w:sz="0" w:space="0" w:color="auto"/>
        <w:bottom w:val="none" w:sz="0" w:space="0" w:color="auto"/>
        <w:right w:val="none" w:sz="0" w:space="0" w:color="auto"/>
      </w:divBdr>
      <w:divsChild>
        <w:div w:id="219169262">
          <w:marLeft w:val="0"/>
          <w:marRight w:val="0"/>
          <w:marTop w:val="0"/>
          <w:marBottom w:val="0"/>
          <w:divBdr>
            <w:top w:val="none" w:sz="0" w:space="0" w:color="auto"/>
            <w:left w:val="none" w:sz="0" w:space="0" w:color="auto"/>
            <w:bottom w:val="none" w:sz="0" w:space="0" w:color="auto"/>
            <w:right w:val="none" w:sz="0" w:space="0" w:color="auto"/>
          </w:divBdr>
          <w:divsChild>
            <w:div w:id="2090731187">
              <w:marLeft w:val="0"/>
              <w:marRight w:val="0"/>
              <w:marTop w:val="0"/>
              <w:marBottom w:val="0"/>
              <w:divBdr>
                <w:top w:val="none" w:sz="0" w:space="0" w:color="auto"/>
                <w:left w:val="none" w:sz="0" w:space="0" w:color="auto"/>
                <w:bottom w:val="none" w:sz="0" w:space="0" w:color="auto"/>
                <w:right w:val="none" w:sz="0" w:space="0" w:color="auto"/>
              </w:divBdr>
              <w:divsChild>
                <w:div w:id="430708721">
                  <w:marLeft w:val="0"/>
                  <w:marRight w:val="0"/>
                  <w:marTop w:val="0"/>
                  <w:marBottom w:val="0"/>
                  <w:divBdr>
                    <w:top w:val="none" w:sz="0" w:space="0" w:color="auto"/>
                    <w:left w:val="none" w:sz="0" w:space="0" w:color="auto"/>
                    <w:bottom w:val="none" w:sz="0" w:space="0" w:color="auto"/>
                    <w:right w:val="none" w:sz="0" w:space="0" w:color="auto"/>
                  </w:divBdr>
                  <w:divsChild>
                    <w:div w:id="96010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49281">
      <w:bodyDiv w:val="1"/>
      <w:marLeft w:val="0"/>
      <w:marRight w:val="0"/>
      <w:marTop w:val="0"/>
      <w:marBottom w:val="0"/>
      <w:divBdr>
        <w:top w:val="none" w:sz="0" w:space="0" w:color="auto"/>
        <w:left w:val="none" w:sz="0" w:space="0" w:color="auto"/>
        <w:bottom w:val="none" w:sz="0" w:space="0" w:color="auto"/>
        <w:right w:val="none" w:sz="0" w:space="0" w:color="auto"/>
      </w:divBdr>
      <w:divsChild>
        <w:div w:id="708724703">
          <w:marLeft w:val="0"/>
          <w:marRight w:val="0"/>
          <w:marTop w:val="0"/>
          <w:marBottom w:val="0"/>
          <w:divBdr>
            <w:top w:val="none" w:sz="0" w:space="0" w:color="auto"/>
            <w:left w:val="none" w:sz="0" w:space="0" w:color="auto"/>
            <w:bottom w:val="none" w:sz="0" w:space="0" w:color="auto"/>
            <w:right w:val="none" w:sz="0" w:space="0" w:color="auto"/>
          </w:divBdr>
          <w:divsChild>
            <w:div w:id="11530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0614">
      <w:bodyDiv w:val="1"/>
      <w:marLeft w:val="0"/>
      <w:marRight w:val="0"/>
      <w:marTop w:val="0"/>
      <w:marBottom w:val="0"/>
      <w:divBdr>
        <w:top w:val="none" w:sz="0" w:space="0" w:color="auto"/>
        <w:left w:val="none" w:sz="0" w:space="0" w:color="auto"/>
        <w:bottom w:val="none" w:sz="0" w:space="0" w:color="auto"/>
        <w:right w:val="none" w:sz="0" w:space="0" w:color="auto"/>
      </w:divBdr>
      <w:divsChild>
        <w:div w:id="777989246">
          <w:marLeft w:val="0"/>
          <w:marRight w:val="0"/>
          <w:marTop w:val="0"/>
          <w:marBottom w:val="0"/>
          <w:divBdr>
            <w:top w:val="none" w:sz="0" w:space="0" w:color="auto"/>
            <w:left w:val="none" w:sz="0" w:space="0" w:color="auto"/>
            <w:bottom w:val="none" w:sz="0" w:space="0" w:color="auto"/>
            <w:right w:val="none" w:sz="0" w:space="0" w:color="auto"/>
          </w:divBdr>
          <w:divsChild>
            <w:div w:id="2063018458">
              <w:marLeft w:val="0"/>
              <w:marRight w:val="0"/>
              <w:marTop w:val="0"/>
              <w:marBottom w:val="0"/>
              <w:divBdr>
                <w:top w:val="none" w:sz="0" w:space="0" w:color="auto"/>
                <w:left w:val="none" w:sz="0" w:space="0" w:color="auto"/>
                <w:bottom w:val="none" w:sz="0" w:space="0" w:color="auto"/>
                <w:right w:val="none" w:sz="0" w:space="0" w:color="auto"/>
              </w:divBdr>
              <w:divsChild>
                <w:div w:id="12836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94364">
      <w:bodyDiv w:val="1"/>
      <w:marLeft w:val="0"/>
      <w:marRight w:val="0"/>
      <w:marTop w:val="0"/>
      <w:marBottom w:val="0"/>
      <w:divBdr>
        <w:top w:val="none" w:sz="0" w:space="0" w:color="auto"/>
        <w:left w:val="none" w:sz="0" w:space="0" w:color="auto"/>
        <w:bottom w:val="none" w:sz="0" w:space="0" w:color="auto"/>
        <w:right w:val="none" w:sz="0" w:space="0" w:color="auto"/>
      </w:divBdr>
    </w:div>
    <w:div w:id="1680742341">
      <w:bodyDiv w:val="1"/>
      <w:marLeft w:val="0"/>
      <w:marRight w:val="0"/>
      <w:marTop w:val="0"/>
      <w:marBottom w:val="0"/>
      <w:divBdr>
        <w:top w:val="none" w:sz="0" w:space="0" w:color="auto"/>
        <w:left w:val="none" w:sz="0" w:space="0" w:color="auto"/>
        <w:bottom w:val="none" w:sz="0" w:space="0" w:color="auto"/>
        <w:right w:val="none" w:sz="0" w:space="0" w:color="auto"/>
      </w:divBdr>
    </w:div>
    <w:div w:id="1721974353">
      <w:bodyDiv w:val="1"/>
      <w:marLeft w:val="0"/>
      <w:marRight w:val="0"/>
      <w:marTop w:val="0"/>
      <w:marBottom w:val="0"/>
      <w:divBdr>
        <w:top w:val="none" w:sz="0" w:space="0" w:color="auto"/>
        <w:left w:val="none" w:sz="0" w:space="0" w:color="auto"/>
        <w:bottom w:val="none" w:sz="0" w:space="0" w:color="auto"/>
        <w:right w:val="none" w:sz="0" w:space="0" w:color="auto"/>
      </w:divBdr>
      <w:divsChild>
        <w:div w:id="2144418389">
          <w:marLeft w:val="0"/>
          <w:marRight w:val="0"/>
          <w:marTop w:val="0"/>
          <w:marBottom w:val="0"/>
          <w:divBdr>
            <w:top w:val="none" w:sz="0" w:space="0" w:color="auto"/>
            <w:left w:val="none" w:sz="0" w:space="0" w:color="auto"/>
            <w:bottom w:val="none" w:sz="0" w:space="0" w:color="auto"/>
            <w:right w:val="none" w:sz="0" w:space="0" w:color="auto"/>
          </w:divBdr>
          <w:divsChild>
            <w:div w:id="619650820">
              <w:marLeft w:val="0"/>
              <w:marRight w:val="0"/>
              <w:marTop w:val="0"/>
              <w:marBottom w:val="0"/>
              <w:divBdr>
                <w:top w:val="none" w:sz="0" w:space="0" w:color="auto"/>
                <w:left w:val="none" w:sz="0" w:space="0" w:color="auto"/>
                <w:bottom w:val="none" w:sz="0" w:space="0" w:color="auto"/>
                <w:right w:val="none" w:sz="0" w:space="0" w:color="auto"/>
              </w:divBdr>
              <w:divsChild>
                <w:div w:id="17647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09114">
      <w:bodyDiv w:val="1"/>
      <w:marLeft w:val="0"/>
      <w:marRight w:val="0"/>
      <w:marTop w:val="0"/>
      <w:marBottom w:val="0"/>
      <w:divBdr>
        <w:top w:val="none" w:sz="0" w:space="0" w:color="auto"/>
        <w:left w:val="none" w:sz="0" w:space="0" w:color="auto"/>
        <w:bottom w:val="none" w:sz="0" w:space="0" w:color="auto"/>
        <w:right w:val="none" w:sz="0" w:space="0" w:color="auto"/>
      </w:divBdr>
      <w:divsChild>
        <w:div w:id="223954988">
          <w:marLeft w:val="0"/>
          <w:marRight w:val="0"/>
          <w:marTop w:val="0"/>
          <w:marBottom w:val="0"/>
          <w:divBdr>
            <w:top w:val="none" w:sz="0" w:space="0" w:color="auto"/>
            <w:left w:val="none" w:sz="0" w:space="0" w:color="auto"/>
            <w:bottom w:val="none" w:sz="0" w:space="0" w:color="auto"/>
            <w:right w:val="none" w:sz="0" w:space="0" w:color="auto"/>
          </w:divBdr>
          <w:divsChild>
            <w:div w:id="6619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66925">
      <w:bodyDiv w:val="1"/>
      <w:marLeft w:val="0"/>
      <w:marRight w:val="0"/>
      <w:marTop w:val="0"/>
      <w:marBottom w:val="0"/>
      <w:divBdr>
        <w:top w:val="none" w:sz="0" w:space="0" w:color="auto"/>
        <w:left w:val="none" w:sz="0" w:space="0" w:color="auto"/>
        <w:bottom w:val="none" w:sz="0" w:space="0" w:color="auto"/>
        <w:right w:val="none" w:sz="0" w:space="0" w:color="auto"/>
      </w:divBdr>
      <w:divsChild>
        <w:div w:id="913396891">
          <w:marLeft w:val="0"/>
          <w:marRight w:val="0"/>
          <w:marTop w:val="0"/>
          <w:marBottom w:val="0"/>
          <w:divBdr>
            <w:top w:val="none" w:sz="0" w:space="0" w:color="auto"/>
            <w:left w:val="none" w:sz="0" w:space="0" w:color="auto"/>
            <w:bottom w:val="none" w:sz="0" w:space="0" w:color="auto"/>
            <w:right w:val="none" w:sz="0" w:space="0" w:color="auto"/>
          </w:divBdr>
          <w:divsChild>
            <w:div w:id="1993873591">
              <w:marLeft w:val="0"/>
              <w:marRight w:val="0"/>
              <w:marTop w:val="0"/>
              <w:marBottom w:val="0"/>
              <w:divBdr>
                <w:top w:val="none" w:sz="0" w:space="0" w:color="auto"/>
                <w:left w:val="none" w:sz="0" w:space="0" w:color="auto"/>
                <w:bottom w:val="none" w:sz="0" w:space="0" w:color="auto"/>
                <w:right w:val="none" w:sz="0" w:space="0" w:color="auto"/>
              </w:divBdr>
              <w:divsChild>
                <w:div w:id="171923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867879">
      <w:bodyDiv w:val="1"/>
      <w:marLeft w:val="0"/>
      <w:marRight w:val="0"/>
      <w:marTop w:val="0"/>
      <w:marBottom w:val="0"/>
      <w:divBdr>
        <w:top w:val="none" w:sz="0" w:space="0" w:color="auto"/>
        <w:left w:val="none" w:sz="0" w:space="0" w:color="auto"/>
        <w:bottom w:val="none" w:sz="0" w:space="0" w:color="auto"/>
        <w:right w:val="none" w:sz="0" w:space="0" w:color="auto"/>
      </w:divBdr>
      <w:divsChild>
        <w:div w:id="1480339666">
          <w:marLeft w:val="0"/>
          <w:marRight w:val="0"/>
          <w:marTop w:val="0"/>
          <w:marBottom w:val="0"/>
          <w:divBdr>
            <w:top w:val="none" w:sz="0" w:space="0" w:color="auto"/>
            <w:left w:val="none" w:sz="0" w:space="0" w:color="auto"/>
            <w:bottom w:val="none" w:sz="0" w:space="0" w:color="auto"/>
            <w:right w:val="none" w:sz="0" w:space="0" w:color="auto"/>
          </w:divBdr>
          <w:divsChild>
            <w:div w:id="16022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60118">
      <w:bodyDiv w:val="1"/>
      <w:marLeft w:val="0"/>
      <w:marRight w:val="0"/>
      <w:marTop w:val="0"/>
      <w:marBottom w:val="0"/>
      <w:divBdr>
        <w:top w:val="none" w:sz="0" w:space="0" w:color="auto"/>
        <w:left w:val="none" w:sz="0" w:space="0" w:color="auto"/>
        <w:bottom w:val="none" w:sz="0" w:space="0" w:color="auto"/>
        <w:right w:val="none" w:sz="0" w:space="0" w:color="auto"/>
      </w:divBdr>
    </w:div>
    <w:div w:id="1934363242">
      <w:bodyDiv w:val="1"/>
      <w:marLeft w:val="0"/>
      <w:marRight w:val="0"/>
      <w:marTop w:val="0"/>
      <w:marBottom w:val="0"/>
      <w:divBdr>
        <w:top w:val="none" w:sz="0" w:space="0" w:color="auto"/>
        <w:left w:val="none" w:sz="0" w:space="0" w:color="auto"/>
        <w:bottom w:val="none" w:sz="0" w:space="0" w:color="auto"/>
        <w:right w:val="none" w:sz="0" w:space="0" w:color="auto"/>
      </w:divBdr>
    </w:div>
    <w:div w:id="1940798185">
      <w:bodyDiv w:val="1"/>
      <w:marLeft w:val="0"/>
      <w:marRight w:val="0"/>
      <w:marTop w:val="0"/>
      <w:marBottom w:val="0"/>
      <w:divBdr>
        <w:top w:val="none" w:sz="0" w:space="0" w:color="auto"/>
        <w:left w:val="none" w:sz="0" w:space="0" w:color="auto"/>
        <w:bottom w:val="none" w:sz="0" w:space="0" w:color="auto"/>
        <w:right w:val="none" w:sz="0" w:space="0" w:color="auto"/>
      </w:divBdr>
    </w:div>
    <w:div w:id="1946157367">
      <w:bodyDiv w:val="1"/>
      <w:marLeft w:val="0"/>
      <w:marRight w:val="0"/>
      <w:marTop w:val="0"/>
      <w:marBottom w:val="0"/>
      <w:divBdr>
        <w:top w:val="none" w:sz="0" w:space="0" w:color="auto"/>
        <w:left w:val="none" w:sz="0" w:space="0" w:color="auto"/>
        <w:bottom w:val="none" w:sz="0" w:space="0" w:color="auto"/>
        <w:right w:val="none" w:sz="0" w:space="0" w:color="auto"/>
      </w:divBdr>
    </w:div>
    <w:div w:id="1955866268">
      <w:bodyDiv w:val="1"/>
      <w:marLeft w:val="0"/>
      <w:marRight w:val="0"/>
      <w:marTop w:val="0"/>
      <w:marBottom w:val="0"/>
      <w:divBdr>
        <w:top w:val="none" w:sz="0" w:space="0" w:color="auto"/>
        <w:left w:val="none" w:sz="0" w:space="0" w:color="auto"/>
        <w:bottom w:val="none" w:sz="0" w:space="0" w:color="auto"/>
        <w:right w:val="none" w:sz="0" w:space="0" w:color="auto"/>
      </w:divBdr>
      <w:divsChild>
        <w:div w:id="1627469130">
          <w:marLeft w:val="0"/>
          <w:marRight w:val="0"/>
          <w:marTop w:val="0"/>
          <w:marBottom w:val="0"/>
          <w:divBdr>
            <w:top w:val="none" w:sz="0" w:space="0" w:color="auto"/>
            <w:left w:val="none" w:sz="0" w:space="0" w:color="auto"/>
            <w:bottom w:val="none" w:sz="0" w:space="0" w:color="auto"/>
            <w:right w:val="none" w:sz="0" w:space="0" w:color="auto"/>
          </w:divBdr>
          <w:divsChild>
            <w:div w:id="1297679993">
              <w:marLeft w:val="0"/>
              <w:marRight w:val="0"/>
              <w:marTop w:val="0"/>
              <w:marBottom w:val="0"/>
              <w:divBdr>
                <w:top w:val="none" w:sz="0" w:space="0" w:color="auto"/>
                <w:left w:val="none" w:sz="0" w:space="0" w:color="auto"/>
                <w:bottom w:val="none" w:sz="0" w:space="0" w:color="auto"/>
                <w:right w:val="none" w:sz="0" w:space="0" w:color="auto"/>
              </w:divBdr>
              <w:divsChild>
                <w:div w:id="14575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97383">
      <w:bodyDiv w:val="1"/>
      <w:marLeft w:val="0"/>
      <w:marRight w:val="0"/>
      <w:marTop w:val="0"/>
      <w:marBottom w:val="0"/>
      <w:divBdr>
        <w:top w:val="none" w:sz="0" w:space="0" w:color="auto"/>
        <w:left w:val="none" w:sz="0" w:space="0" w:color="auto"/>
        <w:bottom w:val="none" w:sz="0" w:space="0" w:color="auto"/>
        <w:right w:val="none" w:sz="0" w:space="0" w:color="auto"/>
      </w:divBdr>
      <w:divsChild>
        <w:div w:id="1947540345">
          <w:marLeft w:val="0"/>
          <w:marRight w:val="0"/>
          <w:marTop w:val="0"/>
          <w:marBottom w:val="0"/>
          <w:divBdr>
            <w:top w:val="none" w:sz="0" w:space="0" w:color="auto"/>
            <w:left w:val="none" w:sz="0" w:space="0" w:color="auto"/>
            <w:bottom w:val="none" w:sz="0" w:space="0" w:color="auto"/>
            <w:right w:val="none" w:sz="0" w:space="0" w:color="auto"/>
          </w:divBdr>
          <w:divsChild>
            <w:div w:id="291598313">
              <w:marLeft w:val="0"/>
              <w:marRight w:val="0"/>
              <w:marTop w:val="0"/>
              <w:marBottom w:val="0"/>
              <w:divBdr>
                <w:top w:val="none" w:sz="0" w:space="0" w:color="auto"/>
                <w:left w:val="none" w:sz="0" w:space="0" w:color="auto"/>
                <w:bottom w:val="none" w:sz="0" w:space="0" w:color="auto"/>
                <w:right w:val="none" w:sz="0" w:space="0" w:color="auto"/>
              </w:divBdr>
              <w:divsChild>
                <w:div w:id="85919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52293">
      <w:bodyDiv w:val="1"/>
      <w:marLeft w:val="0"/>
      <w:marRight w:val="0"/>
      <w:marTop w:val="0"/>
      <w:marBottom w:val="0"/>
      <w:divBdr>
        <w:top w:val="none" w:sz="0" w:space="0" w:color="auto"/>
        <w:left w:val="none" w:sz="0" w:space="0" w:color="auto"/>
        <w:bottom w:val="none" w:sz="0" w:space="0" w:color="auto"/>
        <w:right w:val="none" w:sz="0" w:space="0" w:color="auto"/>
      </w:divBdr>
      <w:divsChild>
        <w:div w:id="593591788">
          <w:marLeft w:val="0"/>
          <w:marRight w:val="0"/>
          <w:marTop w:val="0"/>
          <w:marBottom w:val="0"/>
          <w:divBdr>
            <w:top w:val="none" w:sz="0" w:space="0" w:color="auto"/>
            <w:left w:val="none" w:sz="0" w:space="0" w:color="auto"/>
            <w:bottom w:val="none" w:sz="0" w:space="0" w:color="auto"/>
            <w:right w:val="none" w:sz="0" w:space="0" w:color="auto"/>
          </w:divBdr>
          <w:divsChild>
            <w:div w:id="439909836">
              <w:marLeft w:val="0"/>
              <w:marRight w:val="0"/>
              <w:marTop w:val="0"/>
              <w:marBottom w:val="0"/>
              <w:divBdr>
                <w:top w:val="none" w:sz="0" w:space="0" w:color="auto"/>
                <w:left w:val="none" w:sz="0" w:space="0" w:color="auto"/>
                <w:bottom w:val="none" w:sz="0" w:space="0" w:color="auto"/>
                <w:right w:val="none" w:sz="0" w:space="0" w:color="auto"/>
              </w:divBdr>
              <w:divsChild>
                <w:div w:id="95918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030337">
      <w:bodyDiv w:val="1"/>
      <w:marLeft w:val="0"/>
      <w:marRight w:val="0"/>
      <w:marTop w:val="0"/>
      <w:marBottom w:val="0"/>
      <w:divBdr>
        <w:top w:val="none" w:sz="0" w:space="0" w:color="auto"/>
        <w:left w:val="none" w:sz="0" w:space="0" w:color="auto"/>
        <w:bottom w:val="none" w:sz="0" w:space="0" w:color="auto"/>
        <w:right w:val="none" w:sz="0" w:space="0" w:color="auto"/>
      </w:divBdr>
      <w:divsChild>
        <w:div w:id="989750345">
          <w:marLeft w:val="0"/>
          <w:marRight w:val="0"/>
          <w:marTop w:val="0"/>
          <w:marBottom w:val="0"/>
          <w:divBdr>
            <w:top w:val="none" w:sz="0" w:space="0" w:color="auto"/>
            <w:left w:val="none" w:sz="0" w:space="0" w:color="auto"/>
            <w:bottom w:val="none" w:sz="0" w:space="0" w:color="auto"/>
            <w:right w:val="none" w:sz="0" w:space="0" w:color="auto"/>
          </w:divBdr>
          <w:divsChild>
            <w:div w:id="225729717">
              <w:marLeft w:val="0"/>
              <w:marRight w:val="0"/>
              <w:marTop w:val="0"/>
              <w:marBottom w:val="0"/>
              <w:divBdr>
                <w:top w:val="none" w:sz="0" w:space="0" w:color="auto"/>
                <w:left w:val="none" w:sz="0" w:space="0" w:color="auto"/>
                <w:bottom w:val="none" w:sz="0" w:space="0" w:color="auto"/>
                <w:right w:val="none" w:sz="0" w:space="0" w:color="auto"/>
              </w:divBdr>
              <w:divsChild>
                <w:div w:id="19868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13765">
      <w:bodyDiv w:val="1"/>
      <w:marLeft w:val="0"/>
      <w:marRight w:val="0"/>
      <w:marTop w:val="0"/>
      <w:marBottom w:val="0"/>
      <w:divBdr>
        <w:top w:val="none" w:sz="0" w:space="0" w:color="auto"/>
        <w:left w:val="none" w:sz="0" w:space="0" w:color="auto"/>
        <w:bottom w:val="none" w:sz="0" w:space="0" w:color="auto"/>
        <w:right w:val="none" w:sz="0" w:space="0" w:color="auto"/>
      </w:divBdr>
    </w:div>
    <w:div w:id="2084137017">
      <w:bodyDiv w:val="1"/>
      <w:marLeft w:val="0"/>
      <w:marRight w:val="0"/>
      <w:marTop w:val="0"/>
      <w:marBottom w:val="0"/>
      <w:divBdr>
        <w:top w:val="none" w:sz="0" w:space="0" w:color="auto"/>
        <w:left w:val="none" w:sz="0" w:space="0" w:color="auto"/>
        <w:bottom w:val="none" w:sz="0" w:space="0" w:color="auto"/>
        <w:right w:val="none" w:sz="0" w:space="0" w:color="auto"/>
      </w:divBdr>
      <w:divsChild>
        <w:div w:id="1547448477">
          <w:marLeft w:val="0"/>
          <w:marRight w:val="0"/>
          <w:marTop w:val="0"/>
          <w:marBottom w:val="0"/>
          <w:divBdr>
            <w:top w:val="none" w:sz="0" w:space="0" w:color="auto"/>
            <w:left w:val="none" w:sz="0" w:space="0" w:color="auto"/>
            <w:bottom w:val="none" w:sz="0" w:space="0" w:color="auto"/>
            <w:right w:val="none" w:sz="0" w:space="0" w:color="auto"/>
          </w:divBdr>
          <w:divsChild>
            <w:div w:id="1873348718">
              <w:marLeft w:val="0"/>
              <w:marRight w:val="0"/>
              <w:marTop w:val="0"/>
              <w:marBottom w:val="0"/>
              <w:divBdr>
                <w:top w:val="none" w:sz="0" w:space="0" w:color="auto"/>
                <w:left w:val="none" w:sz="0" w:space="0" w:color="auto"/>
                <w:bottom w:val="none" w:sz="0" w:space="0" w:color="auto"/>
                <w:right w:val="none" w:sz="0" w:space="0" w:color="auto"/>
              </w:divBdr>
              <w:divsChild>
                <w:div w:id="89824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18859">
      <w:bodyDiv w:val="1"/>
      <w:marLeft w:val="0"/>
      <w:marRight w:val="0"/>
      <w:marTop w:val="0"/>
      <w:marBottom w:val="0"/>
      <w:divBdr>
        <w:top w:val="none" w:sz="0" w:space="0" w:color="auto"/>
        <w:left w:val="none" w:sz="0" w:space="0" w:color="auto"/>
        <w:bottom w:val="none" w:sz="0" w:space="0" w:color="auto"/>
        <w:right w:val="none" w:sz="0" w:space="0" w:color="auto"/>
      </w:divBdr>
      <w:divsChild>
        <w:div w:id="2074349729">
          <w:marLeft w:val="0"/>
          <w:marRight w:val="0"/>
          <w:marTop w:val="0"/>
          <w:marBottom w:val="0"/>
          <w:divBdr>
            <w:top w:val="none" w:sz="0" w:space="0" w:color="auto"/>
            <w:left w:val="none" w:sz="0" w:space="0" w:color="auto"/>
            <w:bottom w:val="none" w:sz="0" w:space="0" w:color="auto"/>
            <w:right w:val="none" w:sz="0" w:space="0" w:color="auto"/>
          </w:divBdr>
          <w:divsChild>
            <w:div w:id="1982685094">
              <w:marLeft w:val="0"/>
              <w:marRight w:val="0"/>
              <w:marTop w:val="0"/>
              <w:marBottom w:val="0"/>
              <w:divBdr>
                <w:top w:val="none" w:sz="0" w:space="0" w:color="auto"/>
                <w:left w:val="none" w:sz="0" w:space="0" w:color="auto"/>
                <w:bottom w:val="none" w:sz="0" w:space="0" w:color="auto"/>
                <w:right w:val="none" w:sz="0" w:space="0" w:color="auto"/>
              </w:divBdr>
              <w:divsChild>
                <w:div w:id="138328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armacyboard.gov.au/Registration-Standards.aspx" TargetMode="External"/><Relationship Id="rId13" Type="http://schemas.openxmlformats.org/officeDocument/2006/relationships/hyperlink" Target="mailto:hsd@health.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hpra.gov.au/Registration/Registration-Process/Criminal-history-checks/International-Criminal-History.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Registration/Registration-Process/Criminal-history-checks.aspx" TargetMode="External"/><Relationship Id="rId5" Type="http://schemas.openxmlformats.org/officeDocument/2006/relationships/webSettings" Target="webSettings.xml"/><Relationship Id="rId15" Type="http://schemas.openxmlformats.org/officeDocument/2006/relationships/hyperlink" Target="http://www.ahpra.gov.au/About-AHPRA/What-We-Do.aspx" TargetMode="External"/><Relationship Id="rId10" Type="http://schemas.openxmlformats.org/officeDocument/2006/relationships/hyperlink" Target="https://www.ahpra.gov.au/About-AHPRA/Contact-Us/Make-an-Enquiry.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harmacyboard.gov.au/Registration-Standards.aspx" TargetMode="External"/><Relationship Id="rId14" Type="http://schemas.openxmlformats.org/officeDocument/2006/relationships/hyperlink" Target="http://www.pharmacyboar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2AF543-D07E-438D-BB55-0C96ECB2E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1581</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Meeting of the Pharmacy Board of Australia - 19 September 2014</vt:lpstr>
    </vt:vector>
  </TitlesOfParts>
  <Company>AHPRA</Company>
  <LinksUpToDate>false</LinksUpToDate>
  <CharactersWithSpaces>10578</CharactersWithSpaces>
  <SharedDoc>false</SharedDoc>
  <HLinks>
    <vt:vector size="24" baseType="variant">
      <vt:variant>
        <vt:i4>524294</vt:i4>
      </vt:variant>
      <vt:variant>
        <vt:i4>9</vt:i4>
      </vt:variant>
      <vt:variant>
        <vt:i4>0</vt:i4>
      </vt:variant>
      <vt:variant>
        <vt:i4>5</vt:i4>
      </vt:variant>
      <vt:variant>
        <vt:lpwstr>http://www.ahpra.gov.au/Legislation-and-Publications/Panel-Decisions.aspx</vt:lpwstr>
      </vt:variant>
      <vt:variant>
        <vt:lpwstr/>
      </vt:variant>
      <vt:variant>
        <vt:i4>7602229</vt:i4>
      </vt:variant>
      <vt:variant>
        <vt:i4>6</vt:i4>
      </vt:variant>
      <vt:variant>
        <vt:i4>0</vt:i4>
      </vt:variant>
      <vt:variant>
        <vt:i4>5</vt:i4>
      </vt:variant>
      <vt:variant>
        <vt:lpwstr>http://www.pharmacyboard.gov.au/Registration-Standards.aspx</vt:lpwstr>
      </vt:variant>
      <vt:variant>
        <vt:lpwstr/>
      </vt:variant>
      <vt:variant>
        <vt:i4>1441881</vt:i4>
      </vt:variant>
      <vt:variant>
        <vt:i4>3</vt:i4>
      </vt:variant>
      <vt:variant>
        <vt:i4>0</vt:i4>
      </vt:variant>
      <vt:variant>
        <vt:i4>5</vt:i4>
      </vt:variant>
      <vt:variant>
        <vt:lpwstr>http://pharmacycouncil.org.au/content/index.php?id=17</vt:lpwstr>
      </vt:variant>
      <vt:variant>
        <vt:lpwstr/>
      </vt:variant>
      <vt:variant>
        <vt:i4>4915277</vt:i4>
      </vt:variant>
      <vt:variant>
        <vt:i4>0</vt:i4>
      </vt:variant>
      <vt:variant>
        <vt:i4>0</vt:i4>
      </vt:variant>
      <vt:variant>
        <vt:i4>5</vt:i4>
      </vt:variant>
      <vt:variant>
        <vt:lpwstr>http://www.ahpra.gov.au/Legislation-and-Publications/AHPRA-Publications.aspx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Pharmacy Board of Australia</dc:title>
  <dc:subject>Communique</dc:subject>
  <dc:creator>Pharmacy Board</dc:creator>
  <cp:keywords>19 June 2015</cp:keywords>
  <cp:lastModifiedBy>Tara Johnson</cp:lastModifiedBy>
  <cp:revision>2</cp:revision>
  <cp:lastPrinted>2015-02-04T02:22:00Z</cp:lastPrinted>
  <dcterms:created xsi:type="dcterms:W3CDTF">2015-07-02T05:02:00Z</dcterms:created>
  <dcterms:modified xsi:type="dcterms:W3CDTF">2015-07-02T05:02:00Z</dcterms:modified>
</cp:coreProperties>
</file>